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F3B06B2" w14:textId="5D4F3D87" w:rsidR="002751F4" w:rsidRDefault="002751F4" w:rsidP="1033557B">
      <w:pPr>
        <w:rPr>
          <w:rFonts w:ascii="Verdana" w:eastAsia="Verdana" w:hAnsi="Verdana" w:cs="Verdana"/>
          <w:b/>
          <w:bCs/>
          <w:sz w:val="22"/>
        </w:rPr>
      </w:pPr>
      <w:r w:rsidRPr="1033557B">
        <w:rPr>
          <w:rFonts w:ascii="Verdana" w:eastAsia="Verdana" w:hAnsi="Verdana" w:cs="Verdana"/>
          <w:b/>
          <w:bCs/>
          <w:sz w:val="22"/>
          <w:highlight w:val="lightGray"/>
        </w:rPr>
        <w:t xml:space="preserve">[Número del </w:t>
      </w:r>
      <w:r w:rsidR="00C053EA" w:rsidRPr="1033557B">
        <w:rPr>
          <w:rFonts w:ascii="Verdana" w:eastAsia="Verdana" w:hAnsi="Verdana" w:cs="Verdana"/>
          <w:b/>
          <w:bCs/>
          <w:sz w:val="22"/>
          <w:highlight w:val="lightGray"/>
        </w:rPr>
        <w:t>P</w:t>
      </w:r>
      <w:r w:rsidRPr="1033557B">
        <w:rPr>
          <w:rFonts w:ascii="Verdana" w:eastAsia="Verdana" w:hAnsi="Verdana" w:cs="Verdana"/>
          <w:b/>
          <w:bCs/>
          <w:sz w:val="22"/>
          <w:highlight w:val="lightGray"/>
        </w:rPr>
        <w:t xml:space="preserve">roceso de </w:t>
      </w:r>
      <w:r w:rsidR="00C053EA" w:rsidRPr="1033557B">
        <w:rPr>
          <w:rFonts w:ascii="Verdana" w:eastAsia="Verdana" w:hAnsi="Verdana" w:cs="Verdana"/>
          <w:b/>
          <w:bCs/>
          <w:sz w:val="22"/>
          <w:highlight w:val="lightGray"/>
        </w:rPr>
        <w:t>C</w:t>
      </w:r>
      <w:r w:rsidRPr="1033557B">
        <w:rPr>
          <w:rFonts w:ascii="Verdana" w:eastAsia="Verdana" w:hAnsi="Verdana" w:cs="Verdana"/>
          <w:b/>
          <w:bCs/>
          <w:sz w:val="22"/>
          <w:highlight w:val="lightGray"/>
        </w:rPr>
        <w:t>ontratación]</w:t>
      </w:r>
      <w:r w:rsidR="003D48A7" w:rsidRPr="1033557B">
        <w:rPr>
          <w:rFonts w:ascii="Verdana" w:eastAsia="Verdana" w:hAnsi="Verdana" w:cs="Verdana"/>
          <w:b/>
          <w:bCs/>
          <w:sz w:val="22"/>
        </w:rPr>
        <w:t xml:space="preserve"> </w:t>
      </w:r>
    </w:p>
    <w:p w14:paraId="5B42DB8E" w14:textId="43F84E5E" w:rsidR="002751F4" w:rsidRPr="004B68CF" w:rsidRDefault="002751F4" w:rsidP="1033557B">
      <w:pPr>
        <w:jc w:val="right"/>
        <w:rPr>
          <w:rFonts w:ascii="Verdana" w:eastAsia="Verdana" w:hAnsi="Verdana" w:cs="Verdana"/>
          <w:b/>
          <w:bCs/>
          <w:sz w:val="22"/>
        </w:rPr>
      </w:pPr>
    </w:p>
    <w:p w14:paraId="73529CEF" w14:textId="5B13658E" w:rsidR="00C053EA" w:rsidRDefault="000468F6" w:rsidP="00656B73">
      <w:pPr>
        <w:pStyle w:val="Ttulo"/>
        <w:rPr>
          <w:rFonts w:ascii="Verdana" w:eastAsia="Verdana" w:hAnsi="Verdana" w:cs="Verdana"/>
          <w:sz w:val="22"/>
          <w:szCs w:val="22"/>
          <w:lang w:val="es-ES"/>
        </w:rPr>
      </w:pPr>
      <w:r w:rsidRPr="1033557B">
        <w:rPr>
          <w:rFonts w:ascii="Verdana" w:eastAsia="Verdana" w:hAnsi="Verdana" w:cs="Verdana"/>
          <w:sz w:val="22"/>
          <w:szCs w:val="22"/>
          <w:lang w:val="es-ES"/>
        </w:rPr>
        <w:t xml:space="preserve">ANEXO 1— </w:t>
      </w:r>
      <w:r w:rsidR="00D32D42" w:rsidRPr="1033557B">
        <w:rPr>
          <w:rFonts w:ascii="Verdana" w:eastAsia="Verdana" w:hAnsi="Verdana" w:cs="Verdana"/>
          <w:sz w:val="22"/>
          <w:szCs w:val="22"/>
          <w:lang w:val="es-ES"/>
        </w:rPr>
        <w:t>ANEXO TÉCNICO</w:t>
      </w:r>
      <w:r w:rsidR="00E91898" w:rsidRPr="1033557B">
        <w:rPr>
          <w:rFonts w:ascii="Verdana" w:eastAsia="Verdana" w:hAnsi="Verdana" w:cs="Verdana"/>
          <w:sz w:val="22"/>
          <w:szCs w:val="22"/>
          <w:lang w:val="es-ES"/>
        </w:rPr>
        <w:t xml:space="preserve"> </w:t>
      </w:r>
      <w:r w:rsidR="00BB774D" w:rsidRPr="1033557B">
        <w:rPr>
          <w:rFonts w:ascii="Verdana" w:eastAsia="Verdana" w:hAnsi="Verdana" w:cs="Verdana"/>
          <w:sz w:val="22"/>
          <w:szCs w:val="22"/>
          <w:lang w:val="es-ES"/>
        </w:rPr>
        <w:t>CONSULTORÍA</w:t>
      </w:r>
    </w:p>
    <w:p w14:paraId="3AA6BE0F" w14:textId="77777777" w:rsidR="00656B73" w:rsidRPr="00656B73" w:rsidRDefault="00656B73" w:rsidP="00656B73">
      <w:pPr>
        <w:rPr>
          <w:rFonts w:eastAsia="Verdana"/>
          <w:lang w:val="es-ES"/>
        </w:rPr>
      </w:pPr>
    </w:p>
    <w:p w14:paraId="393369B3" w14:textId="7975F61A" w:rsidR="00B3725C" w:rsidRPr="00CB28D7" w:rsidRDefault="00CB28D7" w:rsidP="1033557B">
      <w:pPr>
        <w:jc w:val="center"/>
        <w:rPr>
          <w:rFonts w:ascii="Verdana" w:eastAsia="Verdana" w:hAnsi="Verdana" w:cs="Verdana"/>
          <w:b/>
          <w:bCs/>
          <w:sz w:val="22"/>
          <w:lang w:val="es-ES"/>
        </w:rPr>
      </w:pPr>
      <w:r w:rsidRPr="00CB28D7">
        <w:rPr>
          <w:rFonts w:ascii="Verdana" w:eastAsia="Verdana" w:hAnsi="Verdana" w:cs="Verdana"/>
          <w:b/>
          <w:bCs/>
          <w:sz w:val="22"/>
          <w:lang w:val="es-ES"/>
        </w:rPr>
        <w:t>PRESTAR SERVICIOS DE CONSULTORÍA PARA LA ELABORACIÓN DE LOS ESTUDIOS Y DISEÑOS REQUERIDOS PARA LA CONSTRUCCIÓN DE VIVIENDA DE INTERÉS SOCIAL (VIS) Y/O VIVIENDA DE INTERÉS PRIORITARIO (VIP) EN EL MUNICIPIO DE MACANAL, BOYACÁ, CONFORME A LAS ESPECIFICACIONES TÉCNICAS APLICABLES Y LA NORMATIVIDAD VIGENTE.</w:t>
      </w:r>
    </w:p>
    <w:p w14:paraId="70E7A499" w14:textId="77777777" w:rsidR="00CB28D7" w:rsidRDefault="00CB28D7" w:rsidP="1033557B">
      <w:pPr>
        <w:jc w:val="center"/>
        <w:rPr>
          <w:rFonts w:ascii="Verdana" w:eastAsia="Verdana" w:hAnsi="Verdana" w:cs="Verdana"/>
          <w:b/>
          <w:bCs/>
          <w:sz w:val="22"/>
          <w:lang w:val="es-ES"/>
        </w:rPr>
      </w:pPr>
    </w:p>
    <w:p w14:paraId="046AD4B8" w14:textId="67EFEAA0" w:rsidR="002C511F" w:rsidRPr="00B3725C" w:rsidRDefault="002C511F" w:rsidP="1033557B">
      <w:pPr>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DESCRIPCIÓN</w:t>
      </w:r>
      <w:r w:rsidR="0087634C" w:rsidRPr="1033557B">
        <w:rPr>
          <w:rFonts w:ascii="Verdana" w:eastAsia="Verdana" w:hAnsi="Verdana" w:cs="Verdana"/>
          <w:b/>
          <w:bCs/>
          <w:sz w:val="22"/>
          <w:lang w:val="es-ES"/>
        </w:rPr>
        <w:t xml:space="preserve"> DEL PROYECTO</w:t>
      </w:r>
      <w:r w:rsidR="00E91898" w:rsidRPr="1033557B">
        <w:rPr>
          <w:rFonts w:ascii="Verdana" w:eastAsia="Verdana" w:hAnsi="Verdana" w:cs="Verdana"/>
          <w:b/>
          <w:bCs/>
          <w:sz w:val="22"/>
          <w:lang w:val="es-ES"/>
        </w:rPr>
        <w:t xml:space="preserve"> </w:t>
      </w:r>
      <w:r w:rsidR="00D11A26" w:rsidRPr="1033557B">
        <w:rPr>
          <w:rFonts w:ascii="Verdana" w:eastAsia="Verdana" w:hAnsi="Verdana" w:cs="Verdana"/>
          <w:b/>
          <w:bCs/>
          <w:sz w:val="22"/>
          <w:lang w:val="es-ES"/>
        </w:rPr>
        <w:t>DE</w:t>
      </w:r>
      <w:r w:rsidR="00E91898" w:rsidRPr="1033557B">
        <w:rPr>
          <w:rFonts w:ascii="Verdana" w:eastAsia="Verdana" w:hAnsi="Verdana" w:cs="Verdana"/>
          <w:b/>
          <w:bCs/>
          <w:sz w:val="22"/>
          <w:lang w:val="es-ES"/>
        </w:rPr>
        <w:t xml:space="preserve"> </w:t>
      </w:r>
      <w:r w:rsidR="00D11A26" w:rsidRPr="1033557B">
        <w:rPr>
          <w:rFonts w:ascii="Verdana" w:eastAsia="Verdana" w:hAnsi="Verdana" w:cs="Verdana"/>
          <w:b/>
          <w:bCs/>
          <w:sz w:val="22"/>
          <w:lang w:val="es-ES"/>
        </w:rPr>
        <w:t>CONSULTORÍA</w:t>
      </w:r>
      <w:r w:rsidRPr="1033557B">
        <w:rPr>
          <w:rFonts w:ascii="Verdana" w:eastAsia="Verdana" w:hAnsi="Verdana" w:cs="Verdana"/>
          <w:b/>
          <w:bCs/>
          <w:sz w:val="22"/>
          <w:lang w:val="es-ES"/>
        </w:rPr>
        <w:t>:</w:t>
      </w:r>
      <w:r w:rsidR="008666AA" w:rsidRPr="1033557B">
        <w:rPr>
          <w:rFonts w:ascii="Verdana" w:eastAsia="Verdana" w:hAnsi="Verdana" w:cs="Verdana"/>
          <w:b/>
          <w:bCs/>
          <w:sz w:val="22"/>
          <w:lang w:val="es-ES"/>
        </w:rPr>
        <w:t xml:space="preserve"> </w:t>
      </w:r>
    </w:p>
    <w:p w14:paraId="66687B6F" w14:textId="6B444E22" w:rsidR="004F2F6F" w:rsidRPr="00656B73" w:rsidRDefault="006E3CDA" w:rsidP="1033557B">
      <w:pPr>
        <w:pStyle w:val="Prrafodelista"/>
        <w:numPr>
          <w:ilvl w:val="1"/>
          <w:numId w:val="6"/>
        </w:numPr>
        <w:rPr>
          <w:rFonts w:ascii="Verdana" w:eastAsia="Verdana" w:hAnsi="Verdana" w:cs="Verdana"/>
          <w:b/>
          <w:bCs/>
          <w:color w:val="000000"/>
          <w:sz w:val="22"/>
          <w:lang w:val="es-ES"/>
        </w:rPr>
      </w:pPr>
      <w:r w:rsidRPr="1033557B">
        <w:rPr>
          <w:rFonts w:ascii="Verdana" w:eastAsia="Verdana" w:hAnsi="Verdana" w:cs="Verdana"/>
          <w:b/>
          <w:bCs/>
          <w:color w:val="000000" w:themeColor="text1"/>
          <w:sz w:val="22"/>
          <w:lang w:val="es-ES"/>
        </w:rPr>
        <w:t>Alcance</w:t>
      </w:r>
    </w:p>
    <w:p w14:paraId="46A1C521" w14:textId="77777777" w:rsidR="00B52A23" w:rsidRDefault="00B52A23" w:rsidP="00B52A23">
      <w:pPr>
        <w:pStyle w:val="Prrafodelista"/>
        <w:ind w:left="435"/>
        <w:rPr>
          <w:rFonts w:ascii="Verdana" w:eastAsia="Verdana" w:hAnsi="Verdana" w:cs="Verdana"/>
          <w:color w:val="000000" w:themeColor="text1"/>
          <w:sz w:val="22"/>
          <w:lang w:val="es-ES"/>
        </w:rPr>
      </w:pPr>
    </w:p>
    <w:p w14:paraId="62047301" w14:textId="291285BF" w:rsidR="00B52A23" w:rsidRPr="00B52A23" w:rsidRDefault="00B52A23" w:rsidP="00B52A23">
      <w:pPr>
        <w:pStyle w:val="Prrafodelista"/>
        <w:ind w:left="435"/>
        <w:rPr>
          <w:rFonts w:ascii="Verdana" w:eastAsia="Verdana" w:hAnsi="Verdana" w:cs="Verdana"/>
          <w:color w:val="000000" w:themeColor="text1"/>
          <w:sz w:val="22"/>
          <w:lang w:val="es-ES"/>
        </w:rPr>
      </w:pPr>
      <w:r w:rsidRPr="00B52A23">
        <w:rPr>
          <w:rFonts w:ascii="Verdana" w:eastAsia="Verdana" w:hAnsi="Verdana" w:cs="Verdana"/>
          <w:color w:val="000000" w:themeColor="text1"/>
          <w:sz w:val="22"/>
          <w:lang w:val="es-ES"/>
        </w:rPr>
        <w:t>La presente consultoría comprende la elaboración integral de los estudios y diseños requeridos para la construcción de proyectos de Vivienda de Interés Social (VIS) y/o Vivienda de Interés Prioritario (VIP) en el municipio de Macanal, incluyendo el desarrollo de los componentes técnicos, arquitectónicos, urbanísticos, estructurales, hidrosanitarios, eléctricos, ambientales, financieros y metodológicos necesarios para garantizar la adecuada estructuración del proyecto conforme a la normatividad vigente y las especificaciones técnicas aplicables.</w:t>
      </w:r>
    </w:p>
    <w:p w14:paraId="5FBCCBC5" w14:textId="77777777" w:rsidR="00B52A23" w:rsidRPr="00B52A23" w:rsidRDefault="00B52A23" w:rsidP="00B52A23">
      <w:pPr>
        <w:pStyle w:val="Prrafodelista"/>
        <w:ind w:left="435"/>
        <w:rPr>
          <w:rFonts w:ascii="Verdana" w:eastAsia="Verdana" w:hAnsi="Verdana" w:cs="Verdana"/>
          <w:color w:val="000000" w:themeColor="text1"/>
          <w:sz w:val="22"/>
          <w:lang w:val="es-ES"/>
        </w:rPr>
      </w:pPr>
    </w:p>
    <w:p w14:paraId="68E23FAC" w14:textId="77777777" w:rsidR="00B52A23" w:rsidRPr="00B52A23" w:rsidRDefault="00B52A23" w:rsidP="00B52A23">
      <w:pPr>
        <w:pStyle w:val="Prrafodelista"/>
        <w:ind w:left="435"/>
        <w:rPr>
          <w:rFonts w:ascii="Verdana" w:eastAsia="Verdana" w:hAnsi="Verdana" w:cs="Verdana"/>
          <w:color w:val="000000" w:themeColor="text1"/>
          <w:sz w:val="22"/>
          <w:lang w:val="es-ES"/>
        </w:rPr>
      </w:pPr>
      <w:r w:rsidRPr="00B52A23">
        <w:rPr>
          <w:rFonts w:ascii="Verdana" w:eastAsia="Verdana" w:hAnsi="Verdana" w:cs="Verdana"/>
          <w:color w:val="000000" w:themeColor="text1"/>
          <w:sz w:val="22"/>
          <w:lang w:val="es-ES"/>
        </w:rPr>
        <w:t>Dentro del alcance de la consultoría se contempla la ejecución de estudios topográficos, hidrológicos, geológicos y geotécnicos, orientados a determinar las condiciones físicas, ambientales y de estabilidad del terreno objeto de intervención, así como la elaboración de los diseños arquitectónicos y urbanísticos requeridos para la adecuada implantación y desarrollo de las soluciones de vivienda propuestas. De igual manera, se deberán desarrollar los diseños estructurales conforme a los lineamientos de la NSR-10 y demás disposiciones técnicas aplicables, garantizando la seguridad, funcionalidad y estabilidad de las edificaciones proyectadas.</w:t>
      </w:r>
    </w:p>
    <w:p w14:paraId="4AB19408" w14:textId="77777777" w:rsidR="00B52A23" w:rsidRPr="00B52A23" w:rsidRDefault="00B52A23" w:rsidP="00B52A23">
      <w:pPr>
        <w:pStyle w:val="Prrafodelista"/>
        <w:ind w:left="435"/>
        <w:rPr>
          <w:rFonts w:ascii="Verdana" w:eastAsia="Verdana" w:hAnsi="Verdana" w:cs="Verdana"/>
          <w:color w:val="000000" w:themeColor="text1"/>
          <w:sz w:val="22"/>
          <w:lang w:val="es-ES"/>
        </w:rPr>
      </w:pPr>
    </w:p>
    <w:p w14:paraId="1988DBFD" w14:textId="77777777" w:rsidR="00B52A23" w:rsidRPr="00B52A23" w:rsidRDefault="00B52A23" w:rsidP="00B52A23">
      <w:pPr>
        <w:pStyle w:val="Prrafodelista"/>
        <w:ind w:left="435"/>
        <w:rPr>
          <w:rFonts w:ascii="Verdana" w:eastAsia="Verdana" w:hAnsi="Verdana" w:cs="Verdana"/>
          <w:color w:val="000000" w:themeColor="text1"/>
          <w:sz w:val="22"/>
          <w:lang w:val="es-ES"/>
        </w:rPr>
      </w:pPr>
      <w:r w:rsidRPr="00B52A23">
        <w:rPr>
          <w:rFonts w:ascii="Verdana" w:eastAsia="Verdana" w:hAnsi="Verdana" w:cs="Verdana"/>
          <w:color w:val="000000" w:themeColor="text1"/>
          <w:sz w:val="22"/>
          <w:lang w:val="es-ES"/>
        </w:rPr>
        <w:t xml:space="preserve">Asimismo, el consultor deberá elaborar los diseños hidrosanitarios, eléctricos y de redes de gas, incluyendo memorias de cálculo, especificaciones </w:t>
      </w:r>
      <w:r w:rsidRPr="00B52A23">
        <w:rPr>
          <w:rFonts w:ascii="Verdana" w:eastAsia="Verdana" w:hAnsi="Verdana" w:cs="Verdana"/>
          <w:color w:val="000000" w:themeColor="text1"/>
          <w:sz w:val="22"/>
          <w:lang w:val="es-ES"/>
        </w:rPr>
        <w:lastRenderedPageBreak/>
        <w:t>técnicas, planos y demás documentos requeridos para su correcta implementación, asegurando la articulación integral de las redes y sistemas técnicos del proyecto. Igualmente, deberá formular el correspondiente Plan de Manejo Ambiental, incorporando las medidas de prevención, mitigación, manejo y control ambiental que resulten necesarias conforme a la normativa vigente.</w:t>
      </w:r>
    </w:p>
    <w:p w14:paraId="326C2DA9" w14:textId="77777777" w:rsidR="00B52A23" w:rsidRPr="00B52A23" w:rsidRDefault="00B52A23" w:rsidP="00B52A23">
      <w:pPr>
        <w:pStyle w:val="Prrafodelista"/>
        <w:ind w:left="435"/>
        <w:rPr>
          <w:rFonts w:ascii="Verdana" w:eastAsia="Verdana" w:hAnsi="Verdana" w:cs="Verdana"/>
          <w:color w:val="000000" w:themeColor="text1"/>
          <w:sz w:val="22"/>
          <w:lang w:val="es-ES"/>
        </w:rPr>
      </w:pPr>
    </w:p>
    <w:p w14:paraId="0FBB4EDE" w14:textId="7B20816F" w:rsidR="00656B73" w:rsidRDefault="00B52A23" w:rsidP="00B52A23">
      <w:pPr>
        <w:pStyle w:val="Prrafodelista"/>
        <w:ind w:left="435"/>
        <w:rPr>
          <w:rFonts w:ascii="Verdana" w:eastAsia="Verdana" w:hAnsi="Verdana" w:cs="Verdana"/>
          <w:b/>
          <w:bCs/>
          <w:color w:val="000000" w:themeColor="text1"/>
          <w:sz w:val="22"/>
          <w:lang w:val="es-ES"/>
        </w:rPr>
      </w:pPr>
      <w:r w:rsidRPr="00B52A23">
        <w:rPr>
          <w:rFonts w:ascii="Verdana" w:eastAsia="Verdana" w:hAnsi="Verdana" w:cs="Verdana"/>
          <w:color w:val="000000" w:themeColor="text1"/>
          <w:sz w:val="22"/>
          <w:lang w:val="es-ES"/>
        </w:rPr>
        <w:t>La consultoría también comprende el desarrollo del componente financiero y metodológico del proyecto, incluyendo la elaboración de presupuestos de obra, análisis de precios unitarios (APU), cantidades de obra, cronogramas, programación de actividades, flujo de inversión, especificaciones técnicas, memorias de cálculo y demás documentos técnicos requeridos para la viabilización y futura ejecución del proyecto. Todos los productos deberán ser entregados en formatos editables y PDF, debidamente firmados por los profesionales responsables y acompañados de los respectivos certificados y soportes técnicos exigidos por la normatividad vigente.</w:t>
      </w:r>
    </w:p>
    <w:p w14:paraId="7F2D2393" w14:textId="77777777" w:rsidR="00656B73" w:rsidRPr="00134923" w:rsidRDefault="00656B73" w:rsidP="00656B73">
      <w:pPr>
        <w:pStyle w:val="Prrafodelista"/>
        <w:ind w:left="435"/>
        <w:rPr>
          <w:rFonts w:ascii="Verdana" w:eastAsia="Verdana" w:hAnsi="Verdana" w:cs="Verdana"/>
          <w:b/>
          <w:bCs/>
          <w:color w:val="000000"/>
          <w:sz w:val="22"/>
          <w:lang w:val="es-ES"/>
        </w:rPr>
      </w:pPr>
    </w:p>
    <w:p w14:paraId="4C01A95D" w14:textId="7A1042DE" w:rsidR="00DC1A48" w:rsidRPr="00DC1A48" w:rsidRDefault="006E3CDA" w:rsidP="00DC1A48">
      <w:pPr>
        <w:pStyle w:val="Prrafodelista"/>
        <w:numPr>
          <w:ilvl w:val="1"/>
          <w:numId w:val="6"/>
        </w:numPr>
        <w:rPr>
          <w:rFonts w:ascii="Verdana" w:eastAsia="Verdana" w:hAnsi="Verdana" w:cs="Verdana"/>
          <w:b/>
          <w:bCs/>
          <w:color w:val="000000"/>
          <w:sz w:val="22"/>
          <w:lang w:val="es-ES"/>
        </w:rPr>
      </w:pPr>
      <w:r w:rsidRPr="1033557B">
        <w:rPr>
          <w:rFonts w:ascii="Verdana" w:eastAsia="Verdana" w:hAnsi="Verdana" w:cs="Verdana"/>
          <w:b/>
          <w:bCs/>
          <w:color w:val="000000" w:themeColor="text1"/>
          <w:sz w:val="22"/>
          <w:lang w:val="es-ES"/>
        </w:rPr>
        <w:t xml:space="preserve">Localización </w:t>
      </w:r>
    </w:p>
    <w:p w14:paraId="702D1085" w14:textId="77777777" w:rsidR="00DC1A48" w:rsidRDefault="00DC1A48" w:rsidP="00DC1A48">
      <w:pPr>
        <w:pStyle w:val="Prrafodelista"/>
        <w:ind w:left="435"/>
        <w:rPr>
          <w:rFonts w:ascii="Verdana" w:eastAsia="Verdana" w:hAnsi="Verdana" w:cs="Verdana"/>
          <w:b/>
          <w:bCs/>
          <w:color w:val="000000"/>
          <w:sz w:val="22"/>
          <w:lang w:val="es-ES"/>
        </w:rPr>
      </w:pPr>
    </w:p>
    <w:p w14:paraId="3C1E1D5C" w14:textId="06BDC66A" w:rsidR="006D48B4" w:rsidRPr="006D48B4" w:rsidRDefault="006D48B4" w:rsidP="00DC1A48">
      <w:pPr>
        <w:pStyle w:val="Prrafodelista"/>
        <w:ind w:left="435"/>
        <w:rPr>
          <w:rFonts w:ascii="Verdana" w:eastAsia="Verdana" w:hAnsi="Verdana" w:cs="Verdana"/>
          <w:color w:val="000000"/>
          <w:sz w:val="22"/>
          <w:lang w:val="es-ES"/>
        </w:rPr>
      </w:pPr>
      <w:r>
        <w:rPr>
          <w:rFonts w:ascii="Verdana" w:eastAsia="Verdana" w:hAnsi="Verdana" w:cs="Verdana"/>
          <w:color w:val="000000"/>
          <w:sz w:val="22"/>
          <w:lang w:val="es-ES"/>
        </w:rPr>
        <w:t xml:space="preserve">Imagen: </w:t>
      </w:r>
      <w:r w:rsidRPr="006D48B4">
        <w:rPr>
          <w:rFonts w:ascii="Verdana" w:eastAsia="Verdana" w:hAnsi="Verdana" w:cs="Verdana"/>
          <w:color w:val="000000"/>
          <w:sz w:val="22"/>
          <w:lang w:val="es-ES"/>
        </w:rPr>
        <w:t>Area urbana, municipio de Macanal Boyacá</w:t>
      </w:r>
    </w:p>
    <w:p w14:paraId="5D9D1696" w14:textId="77777777" w:rsidR="006D48B4" w:rsidRPr="00DC1A48" w:rsidRDefault="006D48B4" w:rsidP="00DC1A48">
      <w:pPr>
        <w:pStyle w:val="Prrafodelista"/>
        <w:ind w:left="435"/>
        <w:rPr>
          <w:rFonts w:ascii="Verdana" w:eastAsia="Verdana" w:hAnsi="Verdana" w:cs="Verdana"/>
          <w:b/>
          <w:bCs/>
          <w:color w:val="000000"/>
          <w:sz w:val="22"/>
          <w:lang w:val="es-ES"/>
        </w:rPr>
      </w:pPr>
    </w:p>
    <w:p w14:paraId="32D895F0" w14:textId="506A3B1C" w:rsidR="00B52A23" w:rsidRPr="00DC1A48" w:rsidRDefault="00DC1A48" w:rsidP="00DC1A48">
      <w:pPr>
        <w:pStyle w:val="Prrafodelista"/>
        <w:ind w:left="435"/>
        <w:rPr>
          <w:rFonts w:ascii="Verdana" w:eastAsia="Verdana" w:hAnsi="Verdana" w:cs="Verdana"/>
          <w:b/>
          <w:bCs/>
          <w:color w:val="000000"/>
          <w:sz w:val="22"/>
          <w:lang w:val="es-ES"/>
        </w:rPr>
      </w:pPr>
      <w:r w:rsidRPr="00DC1A48">
        <w:rPr>
          <w:rFonts w:ascii="Verdana" w:eastAsia="Verdana" w:hAnsi="Verdana" w:cs="Verdana"/>
          <w:b/>
          <w:bCs/>
          <w:noProof/>
          <w:sz w:val="22"/>
          <w:lang w:val="es-ES"/>
        </w:rPr>
        <w:drawing>
          <wp:inline distT="0" distB="0" distL="0" distR="0" wp14:anchorId="2E509E74" wp14:editId="65DB9DC8">
            <wp:extent cx="5071534" cy="2601184"/>
            <wp:effectExtent l="0" t="0" r="0" b="8890"/>
            <wp:docPr id="119103937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039370" name=""/>
                    <pic:cNvPicPr/>
                  </pic:nvPicPr>
                  <pic:blipFill>
                    <a:blip r:embed="rId11"/>
                    <a:stretch>
                      <a:fillRect/>
                    </a:stretch>
                  </pic:blipFill>
                  <pic:spPr>
                    <a:xfrm>
                      <a:off x="0" y="0"/>
                      <a:ext cx="5075262" cy="2603096"/>
                    </a:xfrm>
                    <a:prstGeom prst="rect">
                      <a:avLst/>
                    </a:prstGeom>
                  </pic:spPr>
                </pic:pic>
              </a:graphicData>
            </a:graphic>
          </wp:inline>
        </w:drawing>
      </w:r>
    </w:p>
    <w:p w14:paraId="6D8FE5B9" w14:textId="48CB8A01" w:rsidR="00B52A23" w:rsidRPr="00B52A23" w:rsidRDefault="00AB55EC" w:rsidP="00B52A23">
      <w:pPr>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PRINCIPALES ACTIVIDADES POR EJECUTAR</w:t>
      </w:r>
      <w:r w:rsidR="00890854" w:rsidRPr="1033557B">
        <w:rPr>
          <w:rFonts w:ascii="Verdana" w:eastAsia="Verdana" w:hAnsi="Verdana" w:cs="Verdana"/>
          <w:b/>
          <w:bCs/>
          <w:sz w:val="22"/>
          <w:lang w:val="es-ES"/>
        </w:rPr>
        <w:t xml:space="preserve"> </w:t>
      </w:r>
      <w:r w:rsidR="2977204F" w:rsidRPr="1033557B">
        <w:rPr>
          <w:rFonts w:ascii="Verdana" w:eastAsia="Verdana" w:hAnsi="Verdana" w:cs="Verdana"/>
          <w:b/>
          <w:bCs/>
          <w:sz w:val="22"/>
          <w:lang w:val="es-ES"/>
        </w:rPr>
        <w:t>A CARGO</w:t>
      </w:r>
      <w:r w:rsidR="00F54F5D" w:rsidRPr="1033557B">
        <w:rPr>
          <w:rFonts w:ascii="Verdana" w:eastAsia="Verdana" w:hAnsi="Verdana" w:cs="Verdana"/>
          <w:b/>
          <w:bCs/>
          <w:sz w:val="22"/>
          <w:lang w:val="es-ES"/>
        </w:rPr>
        <w:t xml:space="preserve"> </w:t>
      </w:r>
      <w:r w:rsidR="4B2D65F5" w:rsidRPr="1033557B">
        <w:rPr>
          <w:rFonts w:ascii="Verdana" w:eastAsia="Verdana" w:hAnsi="Verdana" w:cs="Verdana"/>
          <w:b/>
          <w:bCs/>
          <w:sz w:val="22"/>
          <w:lang w:val="es-ES"/>
        </w:rPr>
        <w:t>D</w:t>
      </w:r>
      <w:r w:rsidR="004D0E70" w:rsidRPr="1033557B">
        <w:rPr>
          <w:rFonts w:ascii="Verdana" w:eastAsia="Verdana" w:hAnsi="Verdana" w:cs="Verdana"/>
          <w:b/>
          <w:bCs/>
          <w:sz w:val="22"/>
          <w:lang w:val="es-ES"/>
        </w:rPr>
        <w:t>EL CONSULTOR</w:t>
      </w:r>
      <w:r w:rsidR="00800F00" w:rsidRPr="1033557B">
        <w:rPr>
          <w:rFonts w:ascii="Verdana" w:eastAsia="Verdana" w:hAnsi="Verdana" w:cs="Verdana"/>
          <w:b/>
          <w:bCs/>
          <w:sz w:val="22"/>
          <w:lang w:val="es-ES"/>
        </w:rPr>
        <w:t xml:space="preserve"> Y SU ALCANCE</w:t>
      </w:r>
    </w:p>
    <w:p w14:paraId="19BF789C" w14:textId="7A100022" w:rsidR="00364570" w:rsidRPr="00B52A23" w:rsidRDefault="00364570" w:rsidP="1033557B">
      <w:pPr>
        <w:rPr>
          <w:rFonts w:ascii="Verdana" w:eastAsia="Verdana" w:hAnsi="Verdana" w:cs="Verdana"/>
          <w:sz w:val="22"/>
          <w:lang w:val="es-ES"/>
        </w:rPr>
      </w:pPr>
      <w:r w:rsidRPr="00B52A23">
        <w:rPr>
          <w:rFonts w:ascii="Verdana" w:eastAsia="Verdana" w:hAnsi="Verdana" w:cs="Verdana"/>
          <w:sz w:val="22"/>
          <w:lang w:val="es-ES"/>
        </w:rPr>
        <w:lastRenderedPageBreak/>
        <w:t xml:space="preserve">Las actividades </w:t>
      </w:r>
      <w:r w:rsidR="006E367E" w:rsidRPr="00B52A23">
        <w:rPr>
          <w:rFonts w:ascii="Verdana" w:eastAsia="Verdana" w:hAnsi="Verdana" w:cs="Verdana"/>
          <w:sz w:val="22"/>
          <w:lang w:val="es-ES"/>
        </w:rPr>
        <w:t xml:space="preserve">que deberá </w:t>
      </w:r>
      <w:r w:rsidR="00A77CAB" w:rsidRPr="00B52A23">
        <w:rPr>
          <w:rFonts w:ascii="Verdana" w:eastAsia="Verdana" w:hAnsi="Verdana" w:cs="Verdana"/>
          <w:sz w:val="22"/>
          <w:lang w:val="es-ES"/>
        </w:rPr>
        <w:t xml:space="preserve">realizar </w:t>
      </w:r>
      <w:r w:rsidR="006E367E" w:rsidRPr="00B52A23">
        <w:rPr>
          <w:rFonts w:ascii="Verdana" w:eastAsia="Verdana" w:hAnsi="Verdana" w:cs="Verdana"/>
          <w:sz w:val="22"/>
          <w:lang w:val="es-ES"/>
        </w:rPr>
        <w:t xml:space="preserve">el </w:t>
      </w:r>
      <w:r w:rsidR="002C7141" w:rsidRPr="00B52A23">
        <w:rPr>
          <w:rFonts w:ascii="Verdana" w:eastAsia="Verdana" w:hAnsi="Verdana" w:cs="Verdana"/>
          <w:sz w:val="22"/>
          <w:lang w:val="es-ES"/>
        </w:rPr>
        <w:t>C</w:t>
      </w:r>
      <w:r w:rsidR="00C727E0" w:rsidRPr="00B52A23">
        <w:rPr>
          <w:rFonts w:ascii="Verdana" w:eastAsia="Verdana" w:hAnsi="Verdana" w:cs="Verdana"/>
          <w:sz w:val="22"/>
          <w:lang w:val="es-ES"/>
        </w:rPr>
        <w:t xml:space="preserve">onsultor </w:t>
      </w:r>
      <w:r w:rsidR="0095795A" w:rsidRPr="00B52A23">
        <w:rPr>
          <w:rFonts w:ascii="Verdana" w:eastAsia="Verdana" w:hAnsi="Verdana" w:cs="Verdana"/>
          <w:sz w:val="22"/>
          <w:lang w:val="es-ES"/>
        </w:rPr>
        <w:t xml:space="preserve">son las siguientes: </w:t>
      </w:r>
    </w:p>
    <w:p w14:paraId="2B35069D" w14:textId="77777777" w:rsidR="00B52A23" w:rsidRPr="00B52A23" w:rsidRDefault="00B52A23" w:rsidP="00B52A23">
      <w:pPr>
        <w:tabs>
          <w:tab w:val="left" w:pos="4527"/>
          <w:tab w:val="left" w:pos="7395"/>
        </w:tabs>
        <w:overflowPunct w:val="0"/>
        <w:autoSpaceDE w:val="0"/>
        <w:autoSpaceDN w:val="0"/>
        <w:adjustRightInd w:val="0"/>
        <w:spacing w:after="0" w:line="240" w:lineRule="auto"/>
        <w:textAlignment w:val="baseline"/>
        <w:rPr>
          <w:rFonts w:ascii="Verdana" w:hAnsi="Verdana" w:cs="Arial"/>
          <w:iCs/>
          <w:sz w:val="22"/>
          <w:lang w:eastAsia="es-ES"/>
        </w:rPr>
      </w:pPr>
      <w:r w:rsidRPr="00B52A23">
        <w:rPr>
          <w:rFonts w:ascii="Verdana" w:hAnsi="Verdana" w:cs="Arial"/>
          <w:iCs/>
          <w:sz w:val="22"/>
          <w:lang w:eastAsia="es-ES"/>
        </w:rPr>
        <w:t>En desarrollo del objeto contractual, el contratista se obliga a dar cumplimiento integral al objeto del contrato, realizando de manera oportuna y eficiente todas las actividades técnicas, administrativas y operativas necesarias para su adecuada ejecución, de conformidad con las necesidades de la Entidad y atendiendo las siguientes condiciones técnicas.</w:t>
      </w:r>
    </w:p>
    <w:p w14:paraId="2C4B6E6F" w14:textId="77777777" w:rsidR="00B52A23" w:rsidRPr="00B52A23" w:rsidRDefault="00B52A23" w:rsidP="00B52A23">
      <w:pPr>
        <w:tabs>
          <w:tab w:val="left" w:pos="4527"/>
          <w:tab w:val="left" w:pos="7395"/>
        </w:tabs>
        <w:overflowPunct w:val="0"/>
        <w:autoSpaceDE w:val="0"/>
        <w:autoSpaceDN w:val="0"/>
        <w:adjustRightInd w:val="0"/>
        <w:spacing w:after="0" w:line="240" w:lineRule="auto"/>
        <w:textAlignment w:val="baseline"/>
        <w:rPr>
          <w:rFonts w:ascii="Verdana" w:hAnsi="Verdana" w:cs="Arial"/>
          <w:iCs/>
          <w:sz w:val="22"/>
          <w:lang w:eastAsia="es-ES"/>
        </w:rPr>
      </w:pPr>
    </w:p>
    <w:p w14:paraId="64D8510B" w14:textId="77777777" w:rsidR="00B52A23" w:rsidRPr="00B52A23" w:rsidRDefault="00B52A23" w:rsidP="00B52A23">
      <w:pPr>
        <w:tabs>
          <w:tab w:val="left" w:pos="4527"/>
          <w:tab w:val="left" w:pos="7395"/>
        </w:tabs>
        <w:overflowPunct w:val="0"/>
        <w:autoSpaceDE w:val="0"/>
        <w:autoSpaceDN w:val="0"/>
        <w:adjustRightInd w:val="0"/>
        <w:spacing w:after="0" w:line="240" w:lineRule="auto"/>
        <w:textAlignment w:val="baseline"/>
        <w:rPr>
          <w:rFonts w:ascii="Verdana" w:hAnsi="Verdana" w:cs="Arial"/>
          <w:b/>
          <w:bCs/>
          <w:iCs/>
          <w:sz w:val="22"/>
          <w:lang w:eastAsia="es-ES"/>
        </w:rPr>
      </w:pPr>
      <w:r w:rsidRPr="00B52A23">
        <w:rPr>
          <w:rFonts w:ascii="Verdana" w:hAnsi="Verdana" w:cs="Arial"/>
          <w:b/>
          <w:bCs/>
          <w:iCs/>
          <w:sz w:val="22"/>
          <w:lang w:eastAsia="es-ES"/>
        </w:rPr>
        <w:t xml:space="preserve">ENTREGABLES TÉCNICOS: </w:t>
      </w:r>
      <w:r w:rsidRPr="00B52A23">
        <w:rPr>
          <w:rFonts w:ascii="Verdana" w:hAnsi="Verdana" w:cs="Arial"/>
          <w:iCs/>
          <w:sz w:val="22"/>
          <w:lang w:eastAsia="es-ES"/>
        </w:rPr>
        <w:t>El contratista deberá entregar, según corresponda, en medio magnético y en medio físico, los siguientes entregables técnicos, los cuales deberán cumplir con las especificaciones técnicas, normativas y de calidad exigidas por la Entidad:</w:t>
      </w:r>
    </w:p>
    <w:p w14:paraId="59AA0017" w14:textId="77777777" w:rsidR="00B52A23" w:rsidRPr="00B52A23" w:rsidRDefault="00B52A23" w:rsidP="00B52A23">
      <w:pPr>
        <w:spacing w:after="0" w:line="240" w:lineRule="auto"/>
        <w:ind w:firstLine="708"/>
        <w:rPr>
          <w:rFonts w:ascii="Verdana" w:eastAsia="Calibri" w:hAnsi="Verdana" w:cs="Aparajita"/>
          <w:color w:val="000000"/>
          <w:sz w:val="22"/>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14"/>
        <w:gridCol w:w="5427"/>
        <w:gridCol w:w="1287"/>
      </w:tblGrid>
      <w:tr w:rsidR="00B52A23" w:rsidRPr="00B52A23" w14:paraId="6F90F93D" w14:textId="77777777" w:rsidTr="00B52A23">
        <w:trPr>
          <w:trHeight w:val="300"/>
        </w:trPr>
        <w:tc>
          <w:tcPr>
            <w:tcW w:w="1197" w:type="pct"/>
            <w:shd w:val="clear" w:color="auto" w:fill="B3E5A1"/>
            <w:noWrap/>
            <w:vAlign w:val="bottom"/>
            <w:hideMark/>
          </w:tcPr>
          <w:p w14:paraId="69D25E2D" w14:textId="77777777" w:rsidR="00B52A23" w:rsidRPr="00B52A23" w:rsidRDefault="00B52A23" w:rsidP="00B52A23">
            <w:pPr>
              <w:spacing w:after="0" w:line="240" w:lineRule="auto"/>
              <w:jc w:val="center"/>
              <w:rPr>
                <w:rFonts w:ascii="Verdana" w:hAnsi="Verdana" w:cs="Calibri"/>
                <w:b/>
                <w:bCs/>
                <w:color w:val="000000"/>
                <w:sz w:val="22"/>
                <w:lang w:val="es-ES" w:eastAsia="es-ES"/>
              </w:rPr>
            </w:pPr>
            <w:r w:rsidRPr="00B52A23">
              <w:rPr>
                <w:rFonts w:ascii="Verdana" w:hAnsi="Verdana" w:cs="Calibri"/>
                <w:b/>
                <w:bCs/>
                <w:color w:val="000000"/>
                <w:sz w:val="22"/>
                <w:lang w:val="es-ES" w:eastAsia="es-ES"/>
              </w:rPr>
              <w:t>COMPONENTE</w:t>
            </w:r>
          </w:p>
        </w:tc>
        <w:tc>
          <w:tcPr>
            <w:tcW w:w="3074" w:type="pct"/>
            <w:shd w:val="clear" w:color="auto" w:fill="B3E5A1"/>
            <w:noWrap/>
            <w:vAlign w:val="bottom"/>
            <w:hideMark/>
          </w:tcPr>
          <w:p w14:paraId="4673CCCC" w14:textId="77777777" w:rsidR="00B52A23" w:rsidRPr="00B52A23" w:rsidRDefault="00B52A23" w:rsidP="00B52A23">
            <w:pPr>
              <w:spacing w:after="0" w:line="240" w:lineRule="auto"/>
              <w:jc w:val="center"/>
              <w:rPr>
                <w:rFonts w:ascii="Verdana" w:hAnsi="Verdana" w:cs="Calibri"/>
                <w:b/>
                <w:bCs/>
                <w:color w:val="000000"/>
                <w:sz w:val="22"/>
                <w:lang w:val="es-ES" w:eastAsia="es-ES"/>
              </w:rPr>
            </w:pPr>
            <w:r w:rsidRPr="00B52A23">
              <w:rPr>
                <w:rFonts w:ascii="Verdana" w:hAnsi="Verdana" w:cs="Calibri"/>
                <w:b/>
                <w:bCs/>
                <w:color w:val="000000"/>
                <w:sz w:val="22"/>
                <w:lang w:val="es-ES" w:eastAsia="es-ES"/>
              </w:rPr>
              <w:t>DESCRIPCIÓN</w:t>
            </w:r>
          </w:p>
        </w:tc>
        <w:tc>
          <w:tcPr>
            <w:tcW w:w="729" w:type="pct"/>
            <w:shd w:val="clear" w:color="auto" w:fill="B3E5A1"/>
            <w:vAlign w:val="bottom"/>
            <w:hideMark/>
          </w:tcPr>
          <w:p w14:paraId="63848FE4" w14:textId="77777777" w:rsidR="00B52A23" w:rsidRPr="00B52A23" w:rsidRDefault="00B52A23" w:rsidP="00B52A23">
            <w:pPr>
              <w:spacing w:after="0" w:line="240" w:lineRule="auto"/>
              <w:jc w:val="center"/>
              <w:rPr>
                <w:rFonts w:ascii="Verdana" w:hAnsi="Verdana" w:cs="Calibri"/>
                <w:b/>
                <w:bCs/>
                <w:color w:val="000000"/>
                <w:sz w:val="22"/>
                <w:lang w:val="es-ES" w:eastAsia="es-ES"/>
              </w:rPr>
            </w:pPr>
            <w:r w:rsidRPr="00B52A23">
              <w:rPr>
                <w:rFonts w:ascii="Verdana" w:hAnsi="Verdana" w:cs="Calibri"/>
                <w:b/>
                <w:bCs/>
                <w:color w:val="000000"/>
                <w:sz w:val="22"/>
                <w:lang w:val="es-ES" w:eastAsia="es-ES"/>
              </w:rPr>
              <w:t>UNIDAD</w:t>
            </w:r>
          </w:p>
        </w:tc>
      </w:tr>
      <w:tr w:rsidR="00B52A23" w:rsidRPr="00B52A23" w14:paraId="55AC62F1" w14:textId="77777777" w:rsidTr="00153E98">
        <w:trPr>
          <w:trHeight w:val="341"/>
        </w:trPr>
        <w:tc>
          <w:tcPr>
            <w:tcW w:w="1197" w:type="pct"/>
            <w:noWrap/>
            <w:vAlign w:val="center"/>
            <w:hideMark/>
          </w:tcPr>
          <w:p w14:paraId="27B68A14"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A</w:t>
            </w:r>
          </w:p>
        </w:tc>
        <w:tc>
          <w:tcPr>
            <w:tcW w:w="3074" w:type="pct"/>
            <w:vAlign w:val="center"/>
            <w:hideMark/>
          </w:tcPr>
          <w:p w14:paraId="20DBF0EB"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ESTUDIOS TOPOGRÁFICOS</w:t>
            </w:r>
          </w:p>
        </w:tc>
        <w:tc>
          <w:tcPr>
            <w:tcW w:w="729" w:type="pct"/>
            <w:vAlign w:val="center"/>
          </w:tcPr>
          <w:p w14:paraId="30B61E12"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335568E1" w14:textId="77777777" w:rsidTr="00153E98">
        <w:trPr>
          <w:trHeight w:val="119"/>
        </w:trPr>
        <w:tc>
          <w:tcPr>
            <w:tcW w:w="1197" w:type="pct"/>
            <w:noWrap/>
            <w:vAlign w:val="center"/>
            <w:hideMark/>
          </w:tcPr>
          <w:p w14:paraId="515C9F8D"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B</w:t>
            </w:r>
          </w:p>
        </w:tc>
        <w:tc>
          <w:tcPr>
            <w:tcW w:w="3074" w:type="pct"/>
            <w:vAlign w:val="center"/>
            <w:hideMark/>
          </w:tcPr>
          <w:p w14:paraId="6961C28E" w14:textId="77777777" w:rsidR="00B52A23" w:rsidRPr="00B52A23" w:rsidRDefault="00B52A23" w:rsidP="00B52A23">
            <w:pPr>
              <w:spacing w:after="0" w:line="240" w:lineRule="auto"/>
              <w:jc w:val="left"/>
              <w:rPr>
                <w:rFonts w:ascii="Verdana" w:hAnsi="Verdana" w:cs="Calibri"/>
                <w:color w:val="000000"/>
                <w:sz w:val="22"/>
                <w:lang w:val="es-ES" w:eastAsia="es-ES"/>
              </w:rPr>
            </w:pPr>
            <w:bookmarkStart w:id="0" w:name="_Hlk228862442"/>
            <w:r w:rsidRPr="00B52A23">
              <w:rPr>
                <w:rFonts w:ascii="Verdana" w:hAnsi="Verdana" w:cs="Calibri"/>
                <w:color w:val="000000"/>
                <w:sz w:val="22"/>
                <w:lang w:val="es-ES" w:eastAsia="es-ES"/>
              </w:rPr>
              <w:t>ESTUDIOS HIDROLÓGICOS</w:t>
            </w:r>
            <w:bookmarkEnd w:id="0"/>
          </w:p>
        </w:tc>
        <w:tc>
          <w:tcPr>
            <w:tcW w:w="729" w:type="pct"/>
            <w:vAlign w:val="center"/>
          </w:tcPr>
          <w:p w14:paraId="6671B5B9"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37FB80F2" w14:textId="77777777" w:rsidTr="00153E98">
        <w:trPr>
          <w:trHeight w:val="139"/>
        </w:trPr>
        <w:tc>
          <w:tcPr>
            <w:tcW w:w="1197" w:type="pct"/>
            <w:noWrap/>
            <w:vAlign w:val="center"/>
            <w:hideMark/>
          </w:tcPr>
          <w:p w14:paraId="6EA53E13"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C</w:t>
            </w:r>
          </w:p>
        </w:tc>
        <w:tc>
          <w:tcPr>
            <w:tcW w:w="3074" w:type="pct"/>
            <w:vAlign w:val="center"/>
            <w:hideMark/>
          </w:tcPr>
          <w:p w14:paraId="544B63E6"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ESTUDIOS GEOLÓGICOS Y GEOTÉCNICOS</w:t>
            </w:r>
          </w:p>
        </w:tc>
        <w:tc>
          <w:tcPr>
            <w:tcW w:w="729" w:type="pct"/>
            <w:vAlign w:val="center"/>
          </w:tcPr>
          <w:p w14:paraId="6B445847"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25AB2F15" w14:textId="77777777" w:rsidTr="00153E98">
        <w:trPr>
          <w:trHeight w:val="296"/>
        </w:trPr>
        <w:tc>
          <w:tcPr>
            <w:tcW w:w="1197" w:type="pct"/>
            <w:noWrap/>
            <w:vAlign w:val="center"/>
            <w:hideMark/>
          </w:tcPr>
          <w:p w14:paraId="468EA625"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D</w:t>
            </w:r>
          </w:p>
        </w:tc>
        <w:tc>
          <w:tcPr>
            <w:tcW w:w="3074" w:type="pct"/>
            <w:vAlign w:val="center"/>
            <w:hideMark/>
          </w:tcPr>
          <w:p w14:paraId="6988B84C"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DISEÑOS ARQUITECTÓNICOS Y URBANÍSTICOS</w:t>
            </w:r>
          </w:p>
        </w:tc>
        <w:tc>
          <w:tcPr>
            <w:tcW w:w="729" w:type="pct"/>
            <w:vAlign w:val="center"/>
          </w:tcPr>
          <w:p w14:paraId="3D133A2A"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46AD54A0" w14:textId="77777777" w:rsidTr="00153E98">
        <w:trPr>
          <w:trHeight w:val="273"/>
        </w:trPr>
        <w:tc>
          <w:tcPr>
            <w:tcW w:w="1197" w:type="pct"/>
            <w:noWrap/>
            <w:vAlign w:val="center"/>
            <w:hideMark/>
          </w:tcPr>
          <w:p w14:paraId="3339F998"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E</w:t>
            </w:r>
          </w:p>
        </w:tc>
        <w:tc>
          <w:tcPr>
            <w:tcW w:w="3074" w:type="pct"/>
            <w:vAlign w:val="center"/>
            <w:hideMark/>
          </w:tcPr>
          <w:p w14:paraId="52290233"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DISEÑOS ESTRUCTURALES</w:t>
            </w:r>
          </w:p>
        </w:tc>
        <w:tc>
          <w:tcPr>
            <w:tcW w:w="729" w:type="pct"/>
            <w:vAlign w:val="center"/>
          </w:tcPr>
          <w:p w14:paraId="0A465165"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15128DC9" w14:textId="77777777" w:rsidTr="00153E98">
        <w:trPr>
          <w:trHeight w:val="276"/>
        </w:trPr>
        <w:tc>
          <w:tcPr>
            <w:tcW w:w="1197" w:type="pct"/>
            <w:noWrap/>
            <w:vAlign w:val="center"/>
            <w:hideMark/>
          </w:tcPr>
          <w:p w14:paraId="02945C2A"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F</w:t>
            </w:r>
          </w:p>
        </w:tc>
        <w:tc>
          <w:tcPr>
            <w:tcW w:w="3074" w:type="pct"/>
            <w:vAlign w:val="center"/>
            <w:hideMark/>
          </w:tcPr>
          <w:p w14:paraId="10A0692A" w14:textId="77777777" w:rsidR="00B52A23" w:rsidRPr="00B52A23" w:rsidRDefault="00B52A23" w:rsidP="00B52A23">
            <w:pPr>
              <w:spacing w:after="0" w:line="240" w:lineRule="auto"/>
              <w:jc w:val="left"/>
              <w:rPr>
                <w:rFonts w:ascii="Verdana" w:hAnsi="Verdana" w:cs="Calibri"/>
                <w:color w:val="000000"/>
                <w:sz w:val="22"/>
                <w:lang w:val="es-ES" w:eastAsia="es-ES"/>
              </w:rPr>
            </w:pPr>
            <w:bookmarkStart w:id="1" w:name="_Hlk228862880"/>
            <w:r w:rsidRPr="00B52A23">
              <w:rPr>
                <w:rFonts w:ascii="Verdana" w:hAnsi="Verdana" w:cs="Calibri"/>
                <w:color w:val="000000"/>
                <w:sz w:val="22"/>
                <w:lang w:val="es-ES" w:eastAsia="es-ES"/>
              </w:rPr>
              <w:t>DISEÑOS HIDROSANITARIOS</w:t>
            </w:r>
            <w:bookmarkEnd w:id="1"/>
          </w:p>
        </w:tc>
        <w:tc>
          <w:tcPr>
            <w:tcW w:w="729" w:type="pct"/>
            <w:vAlign w:val="center"/>
          </w:tcPr>
          <w:p w14:paraId="74EF22AF"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435D07D9" w14:textId="77777777" w:rsidTr="00153E98">
        <w:trPr>
          <w:trHeight w:val="139"/>
        </w:trPr>
        <w:tc>
          <w:tcPr>
            <w:tcW w:w="1197" w:type="pct"/>
            <w:noWrap/>
            <w:vAlign w:val="center"/>
            <w:hideMark/>
          </w:tcPr>
          <w:p w14:paraId="03D61564"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G</w:t>
            </w:r>
          </w:p>
        </w:tc>
        <w:tc>
          <w:tcPr>
            <w:tcW w:w="3074" w:type="pct"/>
            <w:vAlign w:val="center"/>
            <w:hideMark/>
          </w:tcPr>
          <w:p w14:paraId="46FF47BD"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DISEÑOS ELÉCTRICOS</w:t>
            </w:r>
          </w:p>
        </w:tc>
        <w:tc>
          <w:tcPr>
            <w:tcW w:w="729" w:type="pct"/>
            <w:vAlign w:val="center"/>
          </w:tcPr>
          <w:p w14:paraId="4A6FF028"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02A079C1" w14:textId="77777777" w:rsidTr="00153E98">
        <w:trPr>
          <w:trHeight w:val="63"/>
        </w:trPr>
        <w:tc>
          <w:tcPr>
            <w:tcW w:w="1197" w:type="pct"/>
            <w:noWrap/>
            <w:vAlign w:val="center"/>
            <w:hideMark/>
          </w:tcPr>
          <w:p w14:paraId="6302D716"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H</w:t>
            </w:r>
          </w:p>
        </w:tc>
        <w:tc>
          <w:tcPr>
            <w:tcW w:w="3074" w:type="pct"/>
            <w:vAlign w:val="center"/>
            <w:hideMark/>
          </w:tcPr>
          <w:p w14:paraId="7F025D3A"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DISEÑO REDES DE GAS</w:t>
            </w:r>
          </w:p>
        </w:tc>
        <w:tc>
          <w:tcPr>
            <w:tcW w:w="729" w:type="pct"/>
            <w:vAlign w:val="center"/>
          </w:tcPr>
          <w:p w14:paraId="18BF6C0A"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142D3754" w14:textId="77777777" w:rsidTr="00153E98">
        <w:trPr>
          <w:trHeight w:val="63"/>
        </w:trPr>
        <w:tc>
          <w:tcPr>
            <w:tcW w:w="1197" w:type="pct"/>
            <w:noWrap/>
            <w:vAlign w:val="center"/>
            <w:hideMark/>
          </w:tcPr>
          <w:p w14:paraId="616B847A"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I</w:t>
            </w:r>
          </w:p>
        </w:tc>
        <w:tc>
          <w:tcPr>
            <w:tcW w:w="3074" w:type="pct"/>
            <w:vAlign w:val="center"/>
            <w:hideMark/>
          </w:tcPr>
          <w:p w14:paraId="74C63255"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PLAN DE MANEJO AMBIENTAL</w:t>
            </w:r>
          </w:p>
        </w:tc>
        <w:tc>
          <w:tcPr>
            <w:tcW w:w="729" w:type="pct"/>
            <w:vAlign w:val="center"/>
          </w:tcPr>
          <w:p w14:paraId="7285DAF1"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57832040" w14:textId="77777777" w:rsidTr="00153E98">
        <w:trPr>
          <w:trHeight w:val="178"/>
        </w:trPr>
        <w:tc>
          <w:tcPr>
            <w:tcW w:w="1197" w:type="pct"/>
            <w:noWrap/>
            <w:vAlign w:val="center"/>
            <w:hideMark/>
          </w:tcPr>
          <w:p w14:paraId="25B05B06"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J</w:t>
            </w:r>
          </w:p>
        </w:tc>
        <w:tc>
          <w:tcPr>
            <w:tcW w:w="3074" w:type="pct"/>
            <w:vAlign w:val="center"/>
            <w:hideMark/>
          </w:tcPr>
          <w:p w14:paraId="79A0AFEC" w14:textId="77777777" w:rsidR="00B52A23" w:rsidRPr="00B52A23" w:rsidRDefault="00B52A23" w:rsidP="00B52A23">
            <w:pPr>
              <w:spacing w:after="0" w:line="240" w:lineRule="auto"/>
              <w:jc w:val="left"/>
              <w:rPr>
                <w:rFonts w:ascii="Verdana" w:hAnsi="Verdana" w:cs="Calibri"/>
                <w:color w:val="000000"/>
                <w:sz w:val="22"/>
                <w:lang w:val="es-ES" w:eastAsia="es-ES"/>
              </w:rPr>
            </w:pPr>
            <w:r w:rsidRPr="00B52A23">
              <w:rPr>
                <w:rFonts w:ascii="Verdana" w:hAnsi="Verdana" w:cs="Calibri"/>
                <w:color w:val="000000"/>
                <w:sz w:val="22"/>
                <w:lang w:val="es-ES" w:eastAsia="es-ES"/>
              </w:rPr>
              <w:t>COMPONENTE FINANCIERO</w:t>
            </w:r>
          </w:p>
        </w:tc>
        <w:tc>
          <w:tcPr>
            <w:tcW w:w="729" w:type="pct"/>
            <w:vAlign w:val="center"/>
          </w:tcPr>
          <w:p w14:paraId="2489DA29"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r w:rsidR="00B52A23" w:rsidRPr="00B52A23" w14:paraId="3E51A701" w14:textId="77777777" w:rsidTr="00153E98">
        <w:trPr>
          <w:trHeight w:val="63"/>
        </w:trPr>
        <w:tc>
          <w:tcPr>
            <w:tcW w:w="1197" w:type="pct"/>
            <w:noWrap/>
            <w:vAlign w:val="center"/>
            <w:hideMark/>
          </w:tcPr>
          <w:p w14:paraId="5C790A6B"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K</w:t>
            </w:r>
          </w:p>
        </w:tc>
        <w:tc>
          <w:tcPr>
            <w:tcW w:w="3074" w:type="pct"/>
            <w:vAlign w:val="center"/>
            <w:hideMark/>
          </w:tcPr>
          <w:p w14:paraId="2A919C8A" w14:textId="77777777" w:rsidR="00B52A23" w:rsidRPr="00B52A23" w:rsidRDefault="00B52A23" w:rsidP="00B52A23">
            <w:pPr>
              <w:spacing w:after="0" w:line="240" w:lineRule="auto"/>
              <w:jc w:val="left"/>
              <w:rPr>
                <w:rFonts w:ascii="Verdana" w:hAnsi="Verdana" w:cs="Calibri"/>
                <w:color w:val="000000"/>
                <w:sz w:val="22"/>
                <w:lang w:val="es-ES" w:eastAsia="es-ES"/>
              </w:rPr>
            </w:pPr>
            <w:bookmarkStart w:id="2" w:name="_Hlk228863179"/>
            <w:r w:rsidRPr="00B52A23">
              <w:rPr>
                <w:rFonts w:ascii="Verdana" w:hAnsi="Verdana" w:cs="Calibri"/>
                <w:color w:val="000000"/>
                <w:sz w:val="22"/>
                <w:lang w:val="es-ES" w:eastAsia="es-ES"/>
              </w:rPr>
              <w:t>COMPONENTE METODOLÓGICO</w:t>
            </w:r>
            <w:bookmarkEnd w:id="2"/>
          </w:p>
        </w:tc>
        <w:tc>
          <w:tcPr>
            <w:tcW w:w="729" w:type="pct"/>
            <w:vAlign w:val="center"/>
          </w:tcPr>
          <w:p w14:paraId="2F2F22AA" w14:textId="77777777" w:rsidR="00B52A23" w:rsidRPr="00B52A23" w:rsidRDefault="00B52A23" w:rsidP="00B52A23">
            <w:pPr>
              <w:spacing w:after="0" w:line="240" w:lineRule="auto"/>
              <w:jc w:val="center"/>
              <w:rPr>
                <w:rFonts w:ascii="Verdana" w:hAnsi="Verdana" w:cs="Calibri"/>
                <w:color w:val="000000"/>
                <w:sz w:val="22"/>
                <w:lang w:val="es-ES" w:eastAsia="es-ES"/>
              </w:rPr>
            </w:pPr>
            <w:r w:rsidRPr="00B52A23">
              <w:rPr>
                <w:rFonts w:ascii="Verdana" w:hAnsi="Verdana" w:cs="Calibri"/>
                <w:color w:val="000000"/>
                <w:sz w:val="22"/>
                <w:lang w:val="es-ES" w:eastAsia="es-ES"/>
              </w:rPr>
              <w:t>UND</w:t>
            </w:r>
          </w:p>
        </w:tc>
      </w:tr>
    </w:tbl>
    <w:p w14:paraId="5D80A3A2" w14:textId="77777777" w:rsidR="00B52A23" w:rsidRPr="00B52A23" w:rsidRDefault="00B52A23" w:rsidP="00B52A23">
      <w:pPr>
        <w:spacing w:after="0" w:line="240" w:lineRule="auto"/>
        <w:rPr>
          <w:rFonts w:ascii="Verdana" w:eastAsia="Calibri" w:hAnsi="Verdana" w:cs="Aparajita"/>
          <w:color w:val="000000"/>
          <w:sz w:val="22"/>
          <w:lang w:val="es-MX" w:eastAsia="en-US"/>
        </w:rPr>
      </w:pPr>
    </w:p>
    <w:p w14:paraId="2B1268A0" w14:textId="77777777" w:rsidR="00B52A23" w:rsidRPr="00B52A23" w:rsidRDefault="00B52A23" w:rsidP="00B52A23">
      <w:pPr>
        <w:spacing w:after="0" w:line="240" w:lineRule="auto"/>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COMPONENTES</w:t>
      </w:r>
    </w:p>
    <w:p w14:paraId="7C4495BE" w14:textId="77777777" w:rsidR="00B52A23" w:rsidRPr="00B52A23" w:rsidRDefault="00B52A23" w:rsidP="00B52A23">
      <w:pPr>
        <w:spacing w:after="0" w:line="240" w:lineRule="auto"/>
        <w:rPr>
          <w:rFonts w:ascii="Verdana" w:eastAsia="Calibri" w:hAnsi="Verdana" w:cs="Aparajita"/>
          <w:color w:val="FF0000"/>
          <w:sz w:val="22"/>
          <w:lang w:val="es-MX" w:eastAsia="en-US"/>
        </w:rPr>
      </w:pPr>
    </w:p>
    <w:p w14:paraId="6E318F22"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ESTUDIOS TOPOGRÁFICOS: </w:t>
      </w:r>
      <w:r w:rsidRPr="00B52A23">
        <w:rPr>
          <w:rFonts w:ascii="Verdana" w:eastAsia="Calibri" w:hAnsi="Verdana" w:cs="Aparajita"/>
          <w:color w:val="000000"/>
          <w:sz w:val="22"/>
          <w:lang w:val="es-MX" w:eastAsia="en-US"/>
        </w:rPr>
        <w:t>Comprende la ejecución del levantamiento topográfico detallado del área objeto de intervención, debidamente georreferenciado, incluyendo la toma, procesamiento y representación de información planimétrica y altimétrica, elaboración de secciones transversales, generación del modelo digital del terreno, así como la entrega de informes técnicos y planos en formatos DWG y PDF. La actividad deberá incluir los respectivos certificados de responsabilidad profesional, suscritos por el profesional competente, garantizando la precisión, confiabilidad y trazabilidad técnica de la información levantada.</w:t>
      </w:r>
    </w:p>
    <w:p w14:paraId="7E4D07F4"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6C371E8A"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ESTUDIOS HIDROLÓGICOS: </w:t>
      </w:r>
      <w:r w:rsidRPr="00B52A23">
        <w:rPr>
          <w:rFonts w:ascii="Verdana" w:eastAsia="Calibri" w:hAnsi="Verdana" w:cs="Aparajita"/>
          <w:color w:val="000000"/>
          <w:sz w:val="22"/>
          <w:lang w:val="es-MX" w:eastAsia="en-US"/>
        </w:rPr>
        <w:t xml:space="preserve">Comprende la evaluación hidrológica e hidráulica del área objeto de intervención, mediante el análisis de </w:t>
      </w:r>
      <w:r w:rsidRPr="00B52A23">
        <w:rPr>
          <w:rFonts w:ascii="Verdana" w:eastAsia="Calibri" w:hAnsi="Verdana" w:cs="Aparajita"/>
          <w:color w:val="000000"/>
          <w:sz w:val="22"/>
          <w:lang w:val="es-MX" w:eastAsia="en-US"/>
        </w:rPr>
        <w:lastRenderedPageBreak/>
        <w:t>escorrentías superficiales, identificación de cuencas aferentes, estimación de caudales y modelación de escenarios de inundación, con el fin de determinar condiciones de amenaza, vulnerabilidad y riesgo. Incluye la elaboración de informes técnicos y planos en formatos DWG y PDF, así como la formulación de conclusiones y recomendaciones para la mitigación del riesgo. La actividad deberá incorporar los respectivos certificados de responsabilidad profesional, suscritos por el profesional competente, garantizando la idoneidad, calidad y validez técnica de los resultados obtenidos.</w:t>
      </w:r>
    </w:p>
    <w:p w14:paraId="199B7A90"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7CB9A579"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ESTUDIOS GEOLÓGICOS Y GEOTÉCNICOS: </w:t>
      </w:r>
    </w:p>
    <w:p w14:paraId="790E17E0" w14:textId="77777777" w:rsidR="00B52A23" w:rsidRPr="00B52A23" w:rsidRDefault="00B52A23" w:rsidP="00B52A23">
      <w:pPr>
        <w:spacing w:after="0" w:line="240" w:lineRule="auto"/>
        <w:ind w:left="720"/>
        <w:contextualSpacing/>
        <w:rPr>
          <w:rFonts w:ascii="Verdana" w:eastAsia="Calibri" w:hAnsi="Verdana" w:cs="Aparajita"/>
          <w:color w:val="000000"/>
          <w:sz w:val="22"/>
          <w:lang w:val="es-MX" w:eastAsia="en-US"/>
        </w:rPr>
      </w:pPr>
    </w:p>
    <w:p w14:paraId="2CB6F592"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ESTUDIO GEOLÓGICO:</w:t>
      </w:r>
      <w:r w:rsidRPr="00B52A23">
        <w:rPr>
          <w:rFonts w:ascii="Verdana" w:eastAsia="Calibri" w:hAnsi="Verdana" w:cs="Aparajita"/>
          <w:color w:val="000000"/>
          <w:sz w:val="22"/>
          <w:lang w:val="es-MX" w:eastAsia="en-US"/>
        </w:rPr>
        <w:t xml:space="preserve"> Comprende la ejecución de investigaciones del subsuelo mediante la realización de sondeos a la profundidad requerida, con recuperación de muestras representativas, conforme a la normatividad técnica colombiana aplicable. Incluye la ejecución de ensayos de laboratorio para la caracterización físico-mecánica de los materiales, la elaboración del perfil estratigráfico del terreno y el análisis de las condiciones geotécnicas del sitio. Así mismo, contempla la elaboración de un informe técnico detallado con conclusiones y recomendaciones para el diseño de cimentaciones y demás obras asociadas. Se deberán entregar informes y planos en formatos DWG y PDF, junto con los certificados de responsabilidad profesional suscritos por el especialista competente, garantizando la calidad, confiabilidad y validez técnica de la información generada.</w:t>
      </w:r>
    </w:p>
    <w:p w14:paraId="01F7ABFF" w14:textId="77777777" w:rsidR="00B52A23" w:rsidRPr="00B52A23" w:rsidRDefault="00B52A23" w:rsidP="00B52A23">
      <w:pPr>
        <w:spacing w:after="0" w:line="240" w:lineRule="auto"/>
        <w:ind w:left="720"/>
        <w:contextualSpacing/>
        <w:rPr>
          <w:rFonts w:ascii="Verdana" w:eastAsia="Calibri" w:hAnsi="Verdana" w:cs="Aparajita"/>
          <w:color w:val="000000"/>
          <w:sz w:val="22"/>
          <w:lang w:val="es-MX" w:eastAsia="en-US"/>
        </w:rPr>
      </w:pPr>
    </w:p>
    <w:p w14:paraId="158E13D5" w14:textId="77777777" w:rsidR="00B52A23" w:rsidRPr="00B52A23" w:rsidRDefault="00B52A23" w:rsidP="00B52A23">
      <w:pPr>
        <w:spacing w:after="0" w:line="240" w:lineRule="auto"/>
        <w:ind w:left="720"/>
        <w:contextualSpacing/>
        <w:rPr>
          <w:rFonts w:ascii="Verdana" w:eastAsia="Calibri" w:hAnsi="Verdana" w:cs="Aparajita"/>
          <w:color w:val="000000"/>
          <w:sz w:val="22"/>
          <w:lang w:val="es-MX" w:eastAsia="en-US"/>
        </w:rPr>
      </w:pPr>
      <w:r w:rsidRPr="00B52A23">
        <w:rPr>
          <w:rFonts w:ascii="Verdana" w:eastAsia="Calibri" w:hAnsi="Verdana" w:cs="Aparajita"/>
          <w:b/>
          <w:bCs/>
          <w:color w:val="000000"/>
          <w:sz w:val="22"/>
          <w:lang w:val="es-MX" w:eastAsia="en-US"/>
        </w:rPr>
        <w:t>ESTUDIO GEOTÉCNICO:</w:t>
      </w:r>
      <w:r w:rsidRPr="00B52A23">
        <w:rPr>
          <w:rFonts w:ascii="Verdana" w:eastAsia="Calibri" w:hAnsi="Verdana" w:cs="Aparajita"/>
          <w:color w:val="000000"/>
          <w:sz w:val="22"/>
          <w:lang w:val="es-MX" w:eastAsia="en-US"/>
        </w:rPr>
        <w:t xml:space="preserve"> Comprende la ejecución de investigaciones geofísicas del subsuelo mediante la implementación de líneas de refracción sísmica, orientadas a la caracterización dinámica y estratigráfica del terreno, con alcances de exploración no inferiores a treinta (30) metros de profundidad, conforme a la normatividad técnica colombiana aplicable. Incluye la adquisición, procesamiento e interpretación de datos sísmicos para la determinación de perfiles de velocidades, identificación de estratos y condiciones geotécnicas relevantes, así como la generación de espectros de respuesta del sitio. Contempla la elaboración de un informe técnico detallado con análisis, conclusiones y recomendaciones para el diseño de cimentaciones y evaluación del comportamiento sísmico del terreno. Se deberán entregar informes y planos en formatos DWG y PDF, junto con los certificados de responsabilidad profesional suscritos por el especialista competente, garantizando la idoneidad, calidad y validez técnica de la información generada.</w:t>
      </w:r>
    </w:p>
    <w:p w14:paraId="069B7CB8" w14:textId="77777777" w:rsidR="00B52A23" w:rsidRPr="00B52A23" w:rsidRDefault="00B52A23" w:rsidP="00B52A23">
      <w:pPr>
        <w:spacing w:after="0" w:line="240" w:lineRule="auto"/>
        <w:ind w:left="720"/>
        <w:contextualSpacing/>
        <w:rPr>
          <w:rFonts w:ascii="Verdana" w:eastAsia="Calibri" w:hAnsi="Verdana" w:cs="Aparajita"/>
          <w:color w:val="000000"/>
          <w:sz w:val="22"/>
          <w:lang w:val="es-MX" w:eastAsia="en-US"/>
        </w:rPr>
      </w:pPr>
    </w:p>
    <w:p w14:paraId="160C5B04"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DISEÑOS ARQUITECTÓNICOS Y URBANÍSTICOS: </w:t>
      </w:r>
      <w:r w:rsidRPr="00B52A23">
        <w:rPr>
          <w:rFonts w:ascii="Verdana" w:eastAsia="Calibri" w:hAnsi="Verdana" w:cs="Aparajita"/>
          <w:color w:val="000000"/>
          <w:sz w:val="22"/>
          <w:lang w:val="es-MX" w:eastAsia="en-US"/>
        </w:rPr>
        <w:t>Comprende la elaboración integral de la propuesta arquitectónica del proyecto, incluyendo la definición de la distribución general base y el desarrollo de planos arquitectónicos completos (plantas, cortes, fachadas y cubierta), así como el plano de localización y emplazamiento en el lote. Incluye la elaboración del cuadro de áreas por nivel y total, garantizando el cumplimiento de las normas urbanísticas vigentes conforme al EOT, índices de ocupación y construcción, alturas permitidas, aislamientos y demás determinantes aplicables. Así mismo, contempla el desarrollo de detalles básicos constructivos tales como escaleras, accesos, niveles y rampas cuando aplique. Se deberán entregar informes técnicos y planos en formatos DWG y PDF, junto con los certificados de responsabilidad profesional suscritos por el arquitecto competente, garantizando la calidad, coherencia técnica y cumplimiento normativo del diseño propuesto.</w:t>
      </w:r>
    </w:p>
    <w:p w14:paraId="730C5675"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3B5DB493"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DISEÑOS ESTRUCTURALES: </w:t>
      </w:r>
      <w:r w:rsidRPr="00B52A23">
        <w:rPr>
          <w:rFonts w:ascii="Verdana" w:eastAsia="Calibri" w:hAnsi="Verdana" w:cs="Aparajita"/>
          <w:color w:val="000000"/>
          <w:sz w:val="22"/>
          <w:lang w:val="es-MX" w:eastAsia="en-US"/>
        </w:rPr>
        <w:t>Comprende el desarrollo integral del sistema estructural del proyecto, incluyendo la elaboración de memorias de cálculo, modelación y análisis estructural, así como la definición y dimensionamiento de todos sus elementos conforme a los parámetros establecidos en la NSR-10. Incluye la generación de planos estructurales y de detalle para cada uno de los componentes (cimentación, elementos verticales y horizontales, conexiones, refuerzos, entre otros), así como los planos de construcción requeridos para su correcta ejecución en obra. De igual forma, contempla la elaboración de renders que faciliten la visualización del sistema propuesto. Se deberán entregar informes técnicos y planos en formatos DWG y PDF, junto con los certificados de responsabilidad profesional suscritos por el ingeniero competente, garantizando la seguridad, estabilidad, funcionalidad y cumplimiento normativo del diseño estructural.</w:t>
      </w:r>
    </w:p>
    <w:p w14:paraId="14E53ECD"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39A6F851"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DISEÑOS HIDROSANITARIOS: </w:t>
      </w:r>
      <w:r w:rsidRPr="00B52A23">
        <w:rPr>
          <w:rFonts w:ascii="Verdana" w:eastAsia="Calibri" w:hAnsi="Verdana" w:cs="Aparajita"/>
          <w:color w:val="000000"/>
          <w:sz w:val="22"/>
          <w:lang w:val="es-MX" w:eastAsia="en-US"/>
        </w:rPr>
        <w:t xml:space="preserve">Comprende la elaboración integral de los diseños para el sistema de abastecimiento de agua potable, redes sanitarias y de alcantarillado, así como el diseño y formulación del plan de manejo de aguas lluvias, de conformidad con la normatividad técnica vigente y los parámetros de las entidades competentes. Incluye la definición de trazados, dimensionamiento hidráulico, especificaciones técnicas, detalles constructivos y criterios de operación y mantenimiento de cada uno de los sistemas. Contempla la elaboración de informes técnicos y planos en formatos DWG y PDF, junto con los certificados de responsabilidad profesional suscritos por el ingeniero competente, </w:t>
      </w:r>
      <w:r w:rsidRPr="00B52A23">
        <w:rPr>
          <w:rFonts w:ascii="Verdana" w:eastAsia="Calibri" w:hAnsi="Verdana" w:cs="Aparajita"/>
          <w:color w:val="000000"/>
          <w:sz w:val="22"/>
          <w:lang w:val="es-MX" w:eastAsia="en-US"/>
        </w:rPr>
        <w:lastRenderedPageBreak/>
        <w:t>garantizando la calidad, funcionalidad, eficiencia hidráulica y cumplimiento normativo de los diseños propuestos.</w:t>
      </w:r>
    </w:p>
    <w:p w14:paraId="55911DF5"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3B371460"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DISEÑOS ELÉCTRICOS: </w:t>
      </w:r>
      <w:r w:rsidRPr="00B52A23">
        <w:rPr>
          <w:rFonts w:ascii="Verdana" w:eastAsia="Calibri" w:hAnsi="Verdana" w:cs="Aparajita"/>
          <w:color w:val="000000"/>
          <w:sz w:val="22"/>
          <w:lang w:val="es-MX" w:eastAsia="en-US"/>
        </w:rPr>
        <w:t>Comprende la elaboración integral de los diseños eléctricos del proyecto, incluyendo la red eléctrica interna, externa y el sistema de alumbrado público, de conformidad con lo establecido en el RETIE, el RETILAP y la NTC 2050. Incluye la definición de trazados, cálculos de carga, dimensionamiento de conductores, protecciones, sistemas de puesta a tierra, niveles de iluminación, así como la elaboración de detalles constructivos y especificaciones técnicas requeridas para su adecuada implementación. Contempla la entrega de informes técnicos y planos en formatos DWG y PDF, junto con los certificados de responsabilidad profesional suscritos por el ingeniero competente, garantizando la seguridad, eficiencia, funcionalidad y cumplimiento de la normatividad vigente.</w:t>
      </w:r>
    </w:p>
    <w:p w14:paraId="4B156E95"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10401D74" w14:textId="77777777" w:rsidR="00B52A23" w:rsidRPr="00B52A23" w:rsidRDefault="00B52A23" w:rsidP="00B52A23">
      <w:pPr>
        <w:numPr>
          <w:ilvl w:val="0"/>
          <w:numId w:val="27"/>
        </w:numPr>
        <w:spacing w:after="0" w:line="240" w:lineRule="auto"/>
        <w:contextualSpacing/>
        <w:rPr>
          <w:rFonts w:ascii="Verdana" w:eastAsia="Calibri" w:hAnsi="Verdana" w:cs="Aparajita"/>
          <w:color w:val="000000"/>
          <w:sz w:val="22"/>
          <w:lang w:val="es-MX" w:eastAsia="en-US"/>
        </w:rPr>
      </w:pPr>
      <w:r w:rsidRPr="00B52A23">
        <w:rPr>
          <w:rFonts w:ascii="Verdana" w:eastAsia="Calibri" w:hAnsi="Verdana" w:cs="Aparajita"/>
          <w:b/>
          <w:bCs/>
          <w:color w:val="000000"/>
          <w:sz w:val="22"/>
          <w:lang w:val="es-MX" w:eastAsia="en-US"/>
        </w:rPr>
        <w:t xml:space="preserve">DISEÑO REDES DE GAS: </w:t>
      </w:r>
      <w:r w:rsidRPr="00B52A23">
        <w:rPr>
          <w:rFonts w:ascii="Verdana" w:eastAsia="Calibri" w:hAnsi="Verdana" w:cs="Aparajita"/>
          <w:color w:val="000000"/>
          <w:sz w:val="22"/>
          <w:lang w:val="es-MX" w:eastAsia="en-US"/>
        </w:rPr>
        <w:t>Comprende la elaboración integral de los diseños para la red de gas natural del proyecto, incluyendo la red interna, externa y la conexión a la red pública, de conformidad con lo establecido en el Reglamento Técnico de Gas Combustible (RTG) y demás normatividad vigente aplicable. Incluye la definición de trazados, cálculo de demanda y consumo, dimensionamiento de tuberías, selección de materiales, sistemas de regulación y medición, así como la elaboración de detalles constructivos y especificaciones técnicas requeridas para su adecuada implementación. Contempla la entrega de informes técnicos y planos en formatos DWG y PDF, junto con los certificados de responsabilidad profesional suscritos por el ingeniero competente, garantizando la seguridad, funcionalidad, eficiencia y cumplimiento normativo del sistema diseñado.</w:t>
      </w:r>
    </w:p>
    <w:p w14:paraId="06B69E05" w14:textId="77777777" w:rsidR="00B52A23" w:rsidRPr="00B52A23" w:rsidRDefault="00B52A23" w:rsidP="00B52A23">
      <w:pPr>
        <w:spacing w:after="0" w:line="240" w:lineRule="auto"/>
        <w:ind w:left="720"/>
        <w:contextualSpacing/>
        <w:rPr>
          <w:rFonts w:ascii="Verdana" w:eastAsia="Calibri" w:hAnsi="Verdana" w:cs="Aparajita"/>
          <w:color w:val="000000"/>
          <w:sz w:val="22"/>
          <w:lang w:val="es-MX" w:eastAsia="en-US"/>
        </w:rPr>
      </w:pPr>
    </w:p>
    <w:p w14:paraId="26D8E61B"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PLAN DE MANEJO AMBIENTAL: </w:t>
      </w:r>
      <w:r w:rsidRPr="00B52A23">
        <w:rPr>
          <w:rFonts w:ascii="Verdana" w:eastAsia="Calibri" w:hAnsi="Verdana" w:cs="Aparajita"/>
          <w:color w:val="000000"/>
          <w:sz w:val="22"/>
          <w:lang w:val="es-MX" w:eastAsia="en-US"/>
        </w:rPr>
        <w:t>Comprende la elaboración del instrumento de gestión ambiental orientado a la identificación, evaluación y control de los impactos generados por el proyecto, incluyendo la formulación de programas, medidas de manejo, mitigación, corrección y compensación ambiental. Incorpora la estructuración del presupuesto detallado del PMA, así como la definición del Plan de Aplicación de la Guía Ambiental (PAGA), en concordancia con la normatividad ambiental vigente y las directrices de la autoridad competente. Contempla la entrega de informes técnicos y, cuando aplique, planos en formatos DWG y PDF, junto con los certificados de responsabilidad profesional suscritos por el profesional competente, garantizando la viabilidad, cumplimiento normativo y adecuada gestión ambiental del proyecto.</w:t>
      </w:r>
    </w:p>
    <w:p w14:paraId="6A006DCD"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2D814311"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COMPONENTE FINANCIERO: </w:t>
      </w:r>
      <w:r w:rsidRPr="00B52A23">
        <w:rPr>
          <w:rFonts w:ascii="Verdana" w:eastAsia="Calibri" w:hAnsi="Verdana" w:cs="Aparajita"/>
          <w:color w:val="000000"/>
          <w:sz w:val="22"/>
          <w:lang w:val="es-MX" w:eastAsia="en-US"/>
        </w:rPr>
        <w:t>Comprende la elaboración integral del presupuesto de obra con base en las memorias de cantidades de obra debidamente soportadas, así como la estructuración del presupuesto de interventoría, el análisis de precios unitarios (APU) y la discriminación del AIU, en concordancia con criterios técnicos y metodológicos aplicables. Incluye la formulación de la programación de obra mediante herramientas especializadas, así como la elaboración del diagrama de flujo de caja del proyecto, permitiendo la adecuada planificación técnica y financiera de la ejecución. Se deberán entregar los productos en formatos editables (Project) y PDF, junto con los certificados de responsabilidad profesional suscritos por el profesional competente, garantizando la coherencia, viabilidad y trazabilidad de la información presentada.</w:t>
      </w:r>
    </w:p>
    <w:p w14:paraId="52F6A4BD" w14:textId="77777777" w:rsidR="00B52A23" w:rsidRPr="00B52A23" w:rsidRDefault="00B52A23" w:rsidP="00B52A23">
      <w:pPr>
        <w:spacing w:after="0" w:line="240" w:lineRule="auto"/>
        <w:ind w:left="720"/>
        <w:contextualSpacing/>
        <w:rPr>
          <w:rFonts w:ascii="Verdana" w:eastAsia="Calibri" w:hAnsi="Verdana" w:cs="Aparajita"/>
          <w:b/>
          <w:bCs/>
          <w:color w:val="000000"/>
          <w:sz w:val="22"/>
          <w:lang w:val="es-MX" w:eastAsia="en-US"/>
        </w:rPr>
      </w:pPr>
    </w:p>
    <w:p w14:paraId="5B1ABE06" w14:textId="77777777" w:rsidR="00B52A23" w:rsidRPr="00B52A23" w:rsidRDefault="00B52A23" w:rsidP="00B52A23">
      <w:pPr>
        <w:numPr>
          <w:ilvl w:val="0"/>
          <w:numId w:val="27"/>
        </w:numPr>
        <w:spacing w:after="0" w:line="240" w:lineRule="auto"/>
        <w:contextualSpacing/>
        <w:rPr>
          <w:rFonts w:ascii="Verdana" w:eastAsia="Calibri" w:hAnsi="Verdana" w:cs="Aparajita"/>
          <w:b/>
          <w:bCs/>
          <w:color w:val="000000"/>
          <w:sz w:val="22"/>
          <w:lang w:val="es-MX" w:eastAsia="en-US"/>
        </w:rPr>
      </w:pPr>
      <w:r w:rsidRPr="00B52A23">
        <w:rPr>
          <w:rFonts w:ascii="Verdana" w:eastAsia="Calibri" w:hAnsi="Verdana" w:cs="Aparajita"/>
          <w:b/>
          <w:bCs/>
          <w:color w:val="000000"/>
          <w:sz w:val="22"/>
          <w:lang w:val="es-MX" w:eastAsia="en-US"/>
        </w:rPr>
        <w:t xml:space="preserve">COMPONENTE METODOLÓGICO: </w:t>
      </w:r>
      <w:r w:rsidRPr="00B52A23">
        <w:rPr>
          <w:rFonts w:ascii="Verdana" w:eastAsia="Calibri" w:hAnsi="Verdana" w:cs="Aparajita"/>
          <w:color w:val="000000"/>
          <w:sz w:val="22"/>
          <w:lang w:val="es-MX" w:eastAsia="en-US"/>
        </w:rPr>
        <w:t>Comprende la elaboración integral del documento técnico del proyecto, incluyendo el diligenciamiento y estructuración de la Metodología General Ajustada – MGA, conforme a los lineamientos del Departamento Nacional de Planeación, garantizando la adecuada formulación, evaluación y registro del proyecto en los sistemas oficiales. Incluye la elaboración del documento de especificaciones técnicas, el documento de proceso constructivo, así como la identificación, análisis, valoración y asignación de riesgos mediante la correspondiente matriz de riesgos, en concordancia con la normatividad vigente y buenas prácticas de planeación contractual. Todos los documentos deberán ser consistentes, trazables y técnicamente sustentados, acompañados de los certificados de responsabilidad profesional suscritos por el profesional competente, garantizando la calidad, coherencia y viabilidad del proyecto.</w:t>
      </w:r>
    </w:p>
    <w:p w14:paraId="10E8F4C7" w14:textId="77777777" w:rsidR="00B52A23" w:rsidRPr="0065030C" w:rsidRDefault="00B52A23" w:rsidP="1033557B">
      <w:pPr>
        <w:rPr>
          <w:rFonts w:ascii="Verdana" w:eastAsia="Verdana" w:hAnsi="Verdana" w:cs="Verdana"/>
          <w:sz w:val="22"/>
          <w:lang w:val="es-ES"/>
        </w:rPr>
      </w:pPr>
    </w:p>
    <w:p w14:paraId="11E34323" w14:textId="7C894C9A" w:rsidR="004F78C8" w:rsidRPr="004F78C8" w:rsidRDefault="004F78C8" w:rsidP="1033557B">
      <w:pPr>
        <w:pStyle w:val="Prrafodelista"/>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 xml:space="preserve">PLAZO PARA LA </w:t>
      </w:r>
      <w:r w:rsidR="00D82C3D" w:rsidRPr="1033557B">
        <w:rPr>
          <w:rFonts w:ascii="Verdana" w:eastAsia="Verdana" w:hAnsi="Verdana" w:cs="Verdana"/>
          <w:b/>
          <w:bCs/>
          <w:sz w:val="22"/>
          <w:lang w:val="es-ES"/>
        </w:rPr>
        <w:t>EJECUCIÓN</w:t>
      </w:r>
      <w:r w:rsidRPr="1033557B">
        <w:rPr>
          <w:rFonts w:ascii="Verdana" w:eastAsia="Verdana" w:hAnsi="Verdana" w:cs="Verdana"/>
          <w:b/>
          <w:bCs/>
          <w:sz w:val="22"/>
          <w:lang w:val="es-ES"/>
        </w:rPr>
        <w:t xml:space="preserve"> DEL CONTRATO</w:t>
      </w:r>
      <w:r w:rsidR="00BA2F33" w:rsidRPr="1033557B">
        <w:rPr>
          <w:rFonts w:ascii="Verdana" w:eastAsia="Verdana" w:hAnsi="Verdana" w:cs="Verdana"/>
          <w:b/>
          <w:bCs/>
          <w:sz w:val="22"/>
          <w:lang w:val="es-ES"/>
        </w:rPr>
        <w:t xml:space="preserve"> </w:t>
      </w:r>
    </w:p>
    <w:p w14:paraId="0A4CCFC4" w14:textId="652F44C0" w:rsidR="004F78C8" w:rsidRDefault="004F78C8" w:rsidP="1033557B">
      <w:pPr>
        <w:rPr>
          <w:rFonts w:ascii="Verdana" w:eastAsia="Verdana" w:hAnsi="Verdana" w:cs="Verdana"/>
          <w:sz w:val="22"/>
          <w:lang w:val="es-ES"/>
        </w:rPr>
      </w:pPr>
      <w:r w:rsidRPr="1033557B">
        <w:rPr>
          <w:rFonts w:ascii="Verdana" w:eastAsia="Verdana" w:hAnsi="Verdana" w:cs="Verdana"/>
          <w:sz w:val="22"/>
        </w:rPr>
        <w:t xml:space="preserve">El plazo previsto para la ejecución de las actividades que se deriven del proceso es el establecido en la sección 1.1. del </w:t>
      </w:r>
      <w:r w:rsidR="00C07BA6" w:rsidRPr="1033557B">
        <w:rPr>
          <w:rFonts w:ascii="Verdana" w:eastAsia="Verdana" w:hAnsi="Verdana" w:cs="Verdana"/>
          <w:sz w:val="22"/>
        </w:rPr>
        <w:t>P</w:t>
      </w:r>
      <w:r w:rsidRPr="1033557B">
        <w:rPr>
          <w:rFonts w:ascii="Verdana" w:eastAsia="Verdana" w:hAnsi="Verdana" w:cs="Verdana"/>
          <w:sz w:val="22"/>
        </w:rPr>
        <w:t xml:space="preserve">liego de </w:t>
      </w:r>
      <w:r w:rsidR="00C07BA6" w:rsidRPr="1033557B">
        <w:rPr>
          <w:rFonts w:ascii="Verdana" w:eastAsia="Verdana" w:hAnsi="Verdana" w:cs="Verdana"/>
          <w:sz w:val="22"/>
        </w:rPr>
        <w:t>C</w:t>
      </w:r>
      <w:r w:rsidRPr="1033557B">
        <w:rPr>
          <w:rFonts w:ascii="Verdana" w:eastAsia="Verdana" w:hAnsi="Verdana" w:cs="Verdana"/>
          <w:sz w:val="22"/>
        </w:rPr>
        <w:t>ondiciones, el cual se contará</w:t>
      </w:r>
      <w:r w:rsidR="007A3641" w:rsidRPr="1033557B">
        <w:rPr>
          <w:rFonts w:ascii="Verdana" w:eastAsia="Verdana" w:hAnsi="Verdana" w:cs="Verdana"/>
          <w:sz w:val="22"/>
          <w:lang w:val="es-ES"/>
        </w:rPr>
        <w:t xml:space="preserve"> </w:t>
      </w:r>
      <w:r w:rsidR="00B334E6" w:rsidRPr="1033557B">
        <w:rPr>
          <w:rFonts w:ascii="Verdana" w:eastAsia="Verdana" w:hAnsi="Verdana" w:cs="Verdana"/>
          <w:sz w:val="22"/>
          <w:lang w:val="es-ES"/>
        </w:rPr>
        <w:t>en la forma prevista en el Anexo 5 – Minuta del Contrato</w:t>
      </w:r>
      <w:r w:rsidR="007A3641" w:rsidRPr="1033557B">
        <w:rPr>
          <w:rFonts w:ascii="Verdana" w:eastAsia="Verdana" w:hAnsi="Verdana" w:cs="Verdana"/>
          <w:sz w:val="22"/>
          <w:lang w:val="es-ES"/>
        </w:rPr>
        <w:t>.</w:t>
      </w:r>
    </w:p>
    <w:p w14:paraId="24DC0BBF" w14:textId="3AE91BC7" w:rsidR="00B52A23" w:rsidRPr="00B52A23" w:rsidRDefault="00B52A23" w:rsidP="00B52A23">
      <w:pPr>
        <w:rPr>
          <w:rFonts w:ascii="Verdana" w:eastAsia="Verdana" w:hAnsi="Verdana" w:cs="Verdana"/>
          <w:sz w:val="22"/>
          <w:lang w:val="es-ES"/>
        </w:rPr>
      </w:pPr>
      <w:r w:rsidRPr="00B52A23">
        <w:rPr>
          <w:rFonts w:ascii="Verdana" w:eastAsia="Verdana" w:hAnsi="Verdana" w:cs="Verdana"/>
          <w:sz w:val="22"/>
          <w:lang w:val="es-ES"/>
        </w:rPr>
        <w:t>El plazo estimado para la ejecución del contrato será máximo de DOS (02) MESES, calendario contado (s) a partir la fecha de la firma del acta de inicio. Para la ejecución del contrato se requerirá, que el Municipio de Macanal establezca la supervisión y/o interventoría, según corresponda, para el seguimiento y control del contrato; se firme el acta de inicio, previa la aprobación de la garantía única por parte del Municipio; y se expida el Registro Presupuestal.</w:t>
      </w:r>
    </w:p>
    <w:p w14:paraId="5F31B11D" w14:textId="1BDB754A" w:rsidR="00B52A23" w:rsidRDefault="00B52A23" w:rsidP="1033557B">
      <w:pPr>
        <w:rPr>
          <w:rFonts w:ascii="Verdana" w:eastAsia="Verdana" w:hAnsi="Verdana" w:cs="Verdana"/>
          <w:sz w:val="22"/>
          <w:lang w:val="es-ES"/>
        </w:rPr>
      </w:pPr>
      <w:r w:rsidRPr="00B52A23">
        <w:rPr>
          <w:rFonts w:ascii="Verdana" w:eastAsia="Verdana" w:hAnsi="Verdana" w:cs="Verdana"/>
          <w:sz w:val="22"/>
          <w:lang w:val="es-ES"/>
        </w:rPr>
        <w:lastRenderedPageBreak/>
        <w:t>El plazo del contrato podrá adicionarse, sólo en caso de fuerza mayor o ejecución de hechos imprevistos antes de su vencimiento mediante documento suscrito por las partes, previa verificación por parte del Supervisor del cumplimiento del objeto contractual, los precios y las condiciones de ejecución del contrato, siempre y cuando sea conveniente y favorable para el Municipio de Macanal.</w:t>
      </w:r>
    </w:p>
    <w:p w14:paraId="320159E6" w14:textId="3656A8CB" w:rsidR="00A75162" w:rsidRPr="0096359A" w:rsidRDefault="004E1E45" w:rsidP="1033557B">
      <w:pPr>
        <w:numPr>
          <w:ilvl w:val="0"/>
          <w:numId w:val="6"/>
        </w:numPr>
        <w:rPr>
          <w:rFonts w:ascii="Verdana" w:eastAsia="Verdana" w:hAnsi="Verdana" w:cs="Verdana"/>
          <w:b/>
          <w:bCs/>
          <w:color w:val="000000"/>
          <w:sz w:val="22"/>
        </w:rPr>
      </w:pPr>
      <w:r w:rsidRPr="1033557B">
        <w:rPr>
          <w:rFonts w:ascii="Verdana" w:eastAsia="Verdana" w:hAnsi="Verdana" w:cs="Verdana"/>
          <w:b/>
          <w:bCs/>
          <w:color w:val="000000" w:themeColor="text1"/>
          <w:sz w:val="22"/>
        </w:rPr>
        <w:t xml:space="preserve">FORMA </w:t>
      </w:r>
      <w:r w:rsidR="009935BF" w:rsidRPr="1033557B">
        <w:rPr>
          <w:rFonts w:ascii="Verdana" w:eastAsia="Verdana" w:hAnsi="Verdana" w:cs="Verdana"/>
          <w:b/>
          <w:bCs/>
          <w:color w:val="000000" w:themeColor="text1"/>
          <w:sz w:val="22"/>
        </w:rPr>
        <w:t>DE</w:t>
      </w:r>
      <w:r w:rsidR="00A75162" w:rsidRPr="1033557B">
        <w:rPr>
          <w:rFonts w:ascii="Verdana" w:eastAsia="Verdana" w:hAnsi="Verdana" w:cs="Verdana"/>
          <w:b/>
          <w:bCs/>
          <w:color w:val="000000" w:themeColor="text1"/>
          <w:sz w:val="22"/>
        </w:rPr>
        <w:t xml:space="preserve"> PAGO</w:t>
      </w:r>
    </w:p>
    <w:p w14:paraId="0AAA335C" w14:textId="77777777" w:rsidR="00B52A23" w:rsidRDefault="00B52A23" w:rsidP="00B52A23">
      <w:pPr>
        <w:rPr>
          <w:rFonts w:ascii="Verdana" w:eastAsia="Verdana" w:hAnsi="Verdana" w:cs="Verdana"/>
          <w:color w:val="000000" w:themeColor="text1"/>
          <w:sz w:val="22"/>
        </w:rPr>
      </w:pPr>
      <w:r w:rsidRPr="00B52A23">
        <w:rPr>
          <w:rFonts w:ascii="Verdana" w:eastAsia="Verdana" w:hAnsi="Verdana" w:cs="Verdana"/>
          <w:color w:val="000000" w:themeColor="text1"/>
          <w:sz w:val="22"/>
        </w:rPr>
        <w:t>El Municipio cancelará al contratista el valor ejecutado del contrato así: A. PAGOS PARCIALES: hasta completar el noventa por ciento (90%) del valor del Contrato, previa presentación de las respectivas actas de corte e informes aprobados por el Supervisor por parte del Municipio de Macanal; y B. ACTA DE PAGO FINAL: Correspondiente al Diez por ciento (10%) del valor del contrato, por concepto de retención de garantía y se pagará una vez se haya liquidado el contrato, previa suscripción del Acta de Recibo Final a satisfacción y liquidación del contrato.</w:t>
      </w:r>
    </w:p>
    <w:p w14:paraId="1CDCA91A" w14:textId="3E8115BB" w:rsidR="00B52A23" w:rsidRPr="00B52A23" w:rsidRDefault="00B52A23" w:rsidP="00B52A23">
      <w:pPr>
        <w:rPr>
          <w:rFonts w:ascii="Verdana" w:eastAsia="Verdana" w:hAnsi="Verdana" w:cs="Verdana"/>
          <w:color w:val="000000" w:themeColor="text1"/>
          <w:sz w:val="22"/>
        </w:rPr>
      </w:pPr>
      <w:r w:rsidRPr="00B52A23">
        <w:rPr>
          <w:rFonts w:ascii="Verdana" w:eastAsia="Verdana" w:hAnsi="Verdana" w:cs="Verdana"/>
          <w:color w:val="000000" w:themeColor="text1"/>
          <w:sz w:val="22"/>
        </w:rPr>
        <w:t>Los pagos se realizarán previa verificación de la ejecución efectuada por el supervisor interno de la entidad y/o interventor si aplica; presentación de informe por parte del contratista y del supervisor frente a su cumplimiento y haberse allegado por el contratista factura debidamente otorgada y constancia de pago de los aportes a seguridad social y parafiscal, una vez llenos estos requisitos se pagará con sujeción a la disponibilidad de recursos PAC.</w:t>
      </w:r>
    </w:p>
    <w:p w14:paraId="5850056A" w14:textId="77777777" w:rsidR="00B52A23" w:rsidRPr="00B52A23" w:rsidRDefault="00B52A23" w:rsidP="00B52A23">
      <w:pPr>
        <w:rPr>
          <w:rFonts w:ascii="Verdana" w:eastAsia="Verdana" w:hAnsi="Verdana" w:cs="Verdana"/>
          <w:color w:val="000000" w:themeColor="text1"/>
          <w:sz w:val="22"/>
        </w:rPr>
      </w:pPr>
      <w:r w:rsidRPr="00B52A23">
        <w:rPr>
          <w:rFonts w:ascii="Verdana" w:eastAsia="Verdana" w:hAnsi="Verdana" w:cs="Verdana"/>
          <w:color w:val="000000" w:themeColor="text1"/>
          <w:sz w:val="22"/>
        </w:rPr>
        <w:t xml:space="preserve">Para proceder al pago EL CONTRATISTA deberá presentar fotocopia de pago de aportes parafiscales relativos al Sistema de Seguridad Social Integral, así como los propios del SENA, ICBF y Cajas de Compensación Familiar, de él y sus empleados en caso de persona natural y certificación de cumplimiento de dichas obligaciones en casi de persona jurídica. </w:t>
      </w:r>
    </w:p>
    <w:p w14:paraId="7EB3D260" w14:textId="77777777" w:rsidR="00B52A23" w:rsidRDefault="00B52A23" w:rsidP="00B52A23">
      <w:pPr>
        <w:rPr>
          <w:rFonts w:ascii="Verdana" w:eastAsia="Verdana" w:hAnsi="Verdana" w:cs="Verdana"/>
          <w:color w:val="000000" w:themeColor="text1"/>
          <w:sz w:val="22"/>
        </w:rPr>
      </w:pPr>
      <w:r w:rsidRPr="00B52A23">
        <w:rPr>
          <w:rFonts w:ascii="Verdana" w:eastAsia="Verdana" w:hAnsi="Verdana" w:cs="Verdana"/>
          <w:color w:val="000000" w:themeColor="text1"/>
          <w:sz w:val="22"/>
        </w:rPr>
        <w:t>Igualmente deberá presentar factura o cuenta de cobro para el pago. Si la factura no ha sido correctamente elaborada y no es posible su corrección por parte del proponente o no se acompañan los documentos requeridos, el término para el pago sólo empezará a contarse desde la fecha en que se presenten debidamente corregidas o desde aquella en que se haya aportado el último de los documentos. Las demoras que se presenten por estos conceptos serán responsabilidad del contratista y no tendrá por ello derecho al pago de intereses o compensación de ninguna naturaleza.</w:t>
      </w:r>
    </w:p>
    <w:p w14:paraId="1887BB36" w14:textId="25DDBC57" w:rsidR="00C923B2" w:rsidRPr="00DC1A48" w:rsidRDefault="00C923B2" w:rsidP="00DC1A48">
      <w:pPr>
        <w:pStyle w:val="Prrafodelista"/>
        <w:numPr>
          <w:ilvl w:val="0"/>
          <w:numId w:val="6"/>
        </w:numPr>
        <w:rPr>
          <w:rFonts w:ascii="Verdana" w:eastAsia="Verdana" w:hAnsi="Verdana" w:cs="Verdana"/>
          <w:b/>
          <w:bCs/>
          <w:sz w:val="22"/>
          <w:lang w:val="es-ES"/>
        </w:rPr>
      </w:pPr>
      <w:r w:rsidRPr="00DC1A48">
        <w:rPr>
          <w:rFonts w:ascii="Verdana" w:eastAsia="Verdana" w:hAnsi="Verdana" w:cs="Verdana"/>
          <w:b/>
          <w:bCs/>
          <w:sz w:val="22"/>
          <w:lang w:val="es-ES"/>
        </w:rPr>
        <w:t>CONDICIONES PARTICULARES DEL PROYECTO</w:t>
      </w:r>
    </w:p>
    <w:p w14:paraId="2C9A6D05" w14:textId="77777777" w:rsidR="00B52A23" w:rsidRPr="00B52A23" w:rsidRDefault="00B52A23" w:rsidP="00B52A23">
      <w:pPr>
        <w:spacing w:before="100" w:beforeAutospacing="1" w:after="100" w:afterAutospacing="1" w:line="240" w:lineRule="auto"/>
        <w:rPr>
          <w:rFonts w:ascii="Verdana" w:hAnsi="Verdana"/>
          <w:sz w:val="22"/>
        </w:rPr>
      </w:pPr>
      <w:r w:rsidRPr="00B52A23">
        <w:rPr>
          <w:rFonts w:ascii="Verdana" w:hAnsi="Verdana"/>
          <w:sz w:val="22"/>
        </w:rPr>
        <w:lastRenderedPageBreak/>
        <w:t>El proyecto objeto de la presente consultoría se orienta a la estructuración técnica, arquitectónica, urbanística y financiera de soluciones de Vivienda de Interés Social (VIS) y/o Vivienda de Interés Prioritario (VIP) en el municipio de Macanal, con el propósito de contribuir al mejoramiento de las condiciones de habitabilidad, disminuir el déficit de vivienda y promover el acceso a soluciones habitacionales dignas para la población beneficiaria, conforme a los lineamientos establecidos en la normativa nacional vigente en materia de vivienda y ordenamiento territorial.</w:t>
      </w:r>
    </w:p>
    <w:p w14:paraId="3B553295" w14:textId="77777777" w:rsidR="00B52A23" w:rsidRPr="00B52A23" w:rsidRDefault="00B52A23" w:rsidP="00B52A23">
      <w:pPr>
        <w:spacing w:before="100" w:beforeAutospacing="1" w:after="100" w:afterAutospacing="1" w:line="240" w:lineRule="auto"/>
        <w:rPr>
          <w:rFonts w:ascii="Verdana" w:hAnsi="Verdana"/>
          <w:sz w:val="22"/>
        </w:rPr>
      </w:pPr>
      <w:r w:rsidRPr="00B52A23">
        <w:rPr>
          <w:rFonts w:ascii="Verdana" w:hAnsi="Verdana"/>
          <w:sz w:val="22"/>
        </w:rPr>
        <w:t>La consultoría deberá desarrollarse teniendo en cuenta las condiciones físicas, topográficas, geológicas, urbanísticas, ambientales y de prestación de servicios públicos del área objeto de intervención, así como las disposiciones contenidas en el Esquema de Ordenamiento Territorial (EOT) del municipio y demás instrumentos de planificación territorial aplicables. En tal sentido, el consultor deberá garantizar que las soluciones planteadas sean técnica, jurídica, financiera y ambientalmente viables, asegurando su articulación con las condiciones reales del territorio y las necesidades de la población objetivo.</w:t>
      </w:r>
    </w:p>
    <w:p w14:paraId="4E8248D5" w14:textId="77777777" w:rsidR="00B52A23" w:rsidRPr="00B52A23" w:rsidRDefault="00B52A23" w:rsidP="00B52A23">
      <w:pPr>
        <w:spacing w:before="100" w:beforeAutospacing="1" w:after="100" w:afterAutospacing="1" w:line="240" w:lineRule="auto"/>
        <w:rPr>
          <w:rFonts w:ascii="Verdana" w:hAnsi="Verdana"/>
          <w:sz w:val="22"/>
        </w:rPr>
      </w:pPr>
      <w:r w:rsidRPr="00B52A23">
        <w:rPr>
          <w:rFonts w:ascii="Verdana" w:hAnsi="Verdana"/>
          <w:sz w:val="22"/>
        </w:rPr>
        <w:t>Los estudios y diseños deberán formularse conforme a la normatividad técnica vigente aplicable, incluyendo la NSR-10 y sus actualizaciones, RETIE, RETILAP, Reglamento Técnico de Gas Combustible y demás disposiciones relacionadas con infraestructura de vivienda, redes técnicas y urbanismo, garantizando criterios de funcionalidad, seguridad, accesibilidad, sostenibilidad y eficiencia en el uso de los recursos públicos.</w:t>
      </w:r>
    </w:p>
    <w:p w14:paraId="7730F0E3" w14:textId="77777777" w:rsidR="00B52A23" w:rsidRPr="00B52A23" w:rsidRDefault="00B52A23" w:rsidP="00B52A23">
      <w:pPr>
        <w:spacing w:before="100" w:beforeAutospacing="1" w:after="100" w:afterAutospacing="1" w:line="240" w:lineRule="auto"/>
        <w:rPr>
          <w:rFonts w:ascii="Verdana" w:hAnsi="Verdana"/>
          <w:sz w:val="22"/>
        </w:rPr>
      </w:pPr>
      <w:r w:rsidRPr="00B52A23">
        <w:rPr>
          <w:rFonts w:ascii="Verdana" w:hAnsi="Verdana"/>
          <w:sz w:val="22"/>
        </w:rPr>
        <w:t>De igual manera, el consultor deberá contemplar dentro de la estructuración del proyecto criterios de optimización de costos, facilidad constructiva, sostenibilidad ambiental y eficiencia operativa, procurando soluciones acordes con las condiciones socioeconómicas del municipio y con los lineamientos aplicables para proyectos susceptibles de financiación con recursos públicos. Todos los productos deberán ser entregados completos, coordinados entre sí y aptos para su posterior ejecución, gestión de recursos, viabilización técnica y trámite ante las entidades competentes.</w:t>
      </w:r>
    </w:p>
    <w:p w14:paraId="0F78F10D" w14:textId="2A7D0078" w:rsidR="00A75951" w:rsidRPr="00A75162" w:rsidRDefault="00A75951" w:rsidP="1033557B">
      <w:pPr>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 xml:space="preserve">DOCUMENTOS O INSUMOS QUE ENTREGARÁ LA ENTIDAD PARA LA EJECUCIÓN DEL CONTRATO </w:t>
      </w:r>
    </w:p>
    <w:p w14:paraId="3E13FBD1" w14:textId="1B3A5AD3" w:rsidR="00802A15" w:rsidRPr="00802A15" w:rsidRDefault="00802A15" w:rsidP="00802A15">
      <w:pPr>
        <w:rPr>
          <w:rFonts w:ascii="Verdana" w:eastAsia="Verdana" w:hAnsi="Verdana" w:cs="Verdana"/>
          <w:color w:val="000000" w:themeColor="text1"/>
          <w:sz w:val="22"/>
        </w:rPr>
      </w:pPr>
      <w:r w:rsidRPr="00802A15">
        <w:rPr>
          <w:rFonts w:ascii="Verdana" w:eastAsia="Verdana" w:hAnsi="Verdana" w:cs="Verdana"/>
          <w:color w:val="000000" w:themeColor="text1"/>
          <w:sz w:val="22"/>
        </w:rPr>
        <w:t>Para la adecuada ejecución del contrato, el municipio de Macanal pondrá a disposición del consultor la información y documentación técnica, administrativa y de planificación territorial con la que cuente la Entidad y que resulte pertinente para el desarrollo del objeto contractual.</w:t>
      </w:r>
    </w:p>
    <w:p w14:paraId="1FB062B6" w14:textId="77777777" w:rsidR="00802A15" w:rsidRPr="00802A15" w:rsidRDefault="00802A15" w:rsidP="00802A15">
      <w:pPr>
        <w:rPr>
          <w:rFonts w:ascii="Verdana" w:eastAsia="Verdana" w:hAnsi="Verdana" w:cs="Verdana"/>
          <w:color w:val="000000" w:themeColor="text1"/>
          <w:sz w:val="22"/>
        </w:rPr>
      </w:pPr>
      <w:r w:rsidRPr="00802A15">
        <w:rPr>
          <w:rFonts w:ascii="Verdana" w:eastAsia="Verdana" w:hAnsi="Verdana" w:cs="Verdana"/>
          <w:color w:val="000000" w:themeColor="text1"/>
          <w:sz w:val="22"/>
        </w:rPr>
        <w:lastRenderedPageBreak/>
        <w:t>En particular, la Entidad facilitará copia del Esquema de Ordenamiento Territorial (EOT) del municipio, junto con sus respectivas modificaciones, ajustes, revisiones o actos administrativos complementarios, en caso de que estos existan y resulten aplicables al área objeto del proyecto. De igual manera, se suministrará la información disponible relacionada con cartografía, usos del suelo, normas urbanísticas, disponibilidad de servicios públicos y demás documentos técnicos que reposen en la administración municipal y que sean necesarios para la formulación de los estudios y diseños.</w:t>
      </w:r>
    </w:p>
    <w:p w14:paraId="6138AA8C" w14:textId="77777777" w:rsidR="00802A15" w:rsidRDefault="00802A15" w:rsidP="00802A15">
      <w:pPr>
        <w:rPr>
          <w:rFonts w:ascii="Verdana" w:eastAsia="Verdana" w:hAnsi="Verdana" w:cs="Verdana"/>
          <w:color w:val="000000" w:themeColor="text1"/>
          <w:sz w:val="22"/>
        </w:rPr>
      </w:pPr>
      <w:r w:rsidRPr="00802A15">
        <w:rPr>
          <w:rFonts w:ascii="Verdana" w:eastAsia="Verdana" w:hAnsi="Verdana" w:cs="Verdana"/>
          <w:color w:val="000000" w:themeColor="text1"/>
          <w:sz w:val="22"/>
        </w:rPr>
        <w:t>La entrega de dicha información no exonera al consultor de la obligación de verificar, complementar, validar y actualizar la información requerida para la correcta estructuración técnica del proyecto, así como de realizar las visitas de campo, levantamientos, estudios y demás actividades necesarias para garantizar la calidad, suficiencia y coherencia de los productos entregados.</w:t>
      </w:r>
    </w:p>
    <w:p w14:paraId="351B193F" w14:textId="4327BFA5" w:rsidR="002C511F" w:rsidRPr="00DC1A48" w:rsidRDefault="002C511F" w:rsidP="00DC1A48">
      <w:pPr>
        <w:pStyle w:val="Prrafodelista"/>
        <w:numPr>
          <w:ilvl w:val="0"/>
          <w:numId w:val="6"/>
        </w:numPr>
        <w:rPr>
          <w:rFonts w:ascii="Verdana" w:eastAsia="Verdana" w:hAnsi="Verdana" w:cs="Verdana"/>
          <w:b/>
          <w:bCs/>
          <w:sz w:val="22"/>
          <w:lang w:val="es-ES"/>
        </w:rPr>
      </w:pPr>
      <w:r w:rsidRPr="00DC1A48">
        <w:rPr>
          <w:rFonts w:ascii="Verdana" w:eastAsia="Verdana" w:hAnsi="Verdana" w:cs="Verdana"/>
          <w:b/>
          <w:bCs/>
          <w:sz w:val="22"/>
          <w:lang w:val="es-ES"/>
        </w:rPr>
        <w:t>INFORMACIÓN SOBRE EL PERSONAL PROFESIONAL</w:t>
      </w:r>
      <w:r w:rsidR="00457E13" w:rsidRPr="00DC1A48">
        <w:rPr>
          <w:rFonts w:ascii="Verdana" w:eastAsia="Verdana" w:hAnsi="Verdana" w:cs="Verdana"/>
          <w:b/>
          <w:bCs/>
          <w:sz w:val="22"/>
          <w:lang w:val="es-ES"/>
        </w:rPr>
        <w:t xml:space="preserve"> DEL </w:t>
      </w:r>
      <w:r w:rsidR="00450DDD" w:rsidRPr="00DC1A48">
        <w:rPr>
          <w:rFonts w:ascii="Verdana" w:eastAsia="Verdana" w:hAnsi="Verdana" w:cs="Verdana"/>
          <w:b/>
          <w:bCs/>
          <w:sz w:val="22"/>
          <w:lang w:val="es-ES"/>
        </w:rPr>
        <w:t>CONSULTOR</w:t>
      </w:r>
    </w:p>
    <w:p w14:paraId="2FA2DD41" w14:textId="69587D43" w:rsidR="00636FCB" w:rsidRPr="00636FCB" w:rsidRDefault="008A2E93" w:rsidP="1033557B">
      <w:pPr>
        <w:rPr>
          <w:rFonts w:ascii="Verdana" w:eastAsia="Verdana" w:hAnsi="Verdana" w:cs="Verdana"/>
          <w:sz w:val="22"/>
          <w:lang w:eastAsia="es-ES"/>
        </w:rPr>
      </w:pPr>
      <w:r w:rsidRPr="1033557B">
        <w:rPr>
          <w:rFonts w:ascii="Verdana" w:eastAsia="Verdana" w:hAnsi="Verdana" w:cs="Verdana"/>
          <w:sz w:val="22"/>
        </w:rPr>
        <w:t xml:space="preserve">Para </w:t>
      </w:r>
      <w:r w:rsidR="008C570A" w:rsidRPr="1033557B">
        <w:rPr>
          <w:rFonts w:ascii="Verdana" w:eastAsia="Verdana" w:hAnsi="Verdana" w:cs="Verdana"/>
          <w:sz w:val="22"/>
        </w:rPr>
        <w:t>analizar</w:t>
      </w:r>
      <w:r w:rsidRPr="1033557B">
        <w:rPr>
          <w:rFonts w:ascii="Verdana" w:eastAsia="Verdana" w:hAnsi="Verdana" w:cs="Verdana"/>
          <w:sz w:val="22"/>
        </w:rPr>
        <w:t xml:space="preserve"> la información del personal</w:t>
      </w:r>
      <w:r w:rsidR="00AE4C71" w:rsidRPr="1033557B">
        <w:rPr>
          <w:rFonts w:ascii="Verdana" w:eastAsia="Verdana" w:hAnsi="Verdana" w:cs="Verdana"/>
          <w:sz w:val="22"/>
        </w:rPr>
        <w:t xml:space="preserve"> del </w:t>
      </w:r>
      <w:r w:rsidR="004719F2" w:rsidRPr="1033557B">
        <w:rPr>
          <w:rFonts w:ascii="Verdana" w:eastAsia="Verdana" w:hAnsi="Verdana" w:cs="Verdana"/>
          <w:sz w:val="22"/>
        </w:rPr>
        <w:t>C</w:t>
      </w:r>
      <w:r w:rsidR="00450DDD" w:rsidRPr="1033557B">
        <w:rPr>
          <w:rFonts w:ascii="Verdana" w:eastAsia="Verdana" w:hAnsi="Verdana" w:cs="Verdana"/>
          <w:sz w:val="22"/>
        </w:rPr>
        <w:t>onsultor</w:t>
      </w:r>
      <w:r w:rsidRPr="1033557B">
        <w:rPr>
          <w:rFonts w:ascii="Verdana" w:eastAsia="Verdana" w:hAnsi="Verdana" w:cs="Verdana"/>
          <w:sz w:val="22"/>
        </w:rPr>
        <w:t>, se tendrán en cuenta las siguientes consideraciones:</w:t>
      </w:r>
    </w:p>
    <w:p w14:paraId="781F2E91" w14:textId="55F3A8AE" w:rsidR="00B10B2E" w:rsidRPr="00841493" w:rsidRDefault="00636FCB" w:rsidP="1033557B">
      <w:pPr>
        <w:numPr>
          <w:ilvl w:val="0"/>
          <w:numId w:val="22"/>
        </w:numPr>
        <w:ind w:left="360"/>
        <w:rPr>
          <w:rFonts w:ascii="Verdana" w:eastAsia="Verdana" w:hAnsi="Verdana" w:cs="Verdana"/>
          <w:sz w:val="22"/>
        </w:rPr>
      </w:pPr>
      <w:r w:rsidRPr="1033557B">
        <w:rPr>
          <w:rFonts w:ascii="Verdana" w:eastAsia="Verdana" w:hAnsi="Verdana" w:cs="Verdana"/>
          <w:sz w:val="22"/>
          <w:lang w:eastAsia="es-ES"/>
        </w:rPr>
        <w:t xml:space="preserve">Los soportes académicos y de experiencia de los perfiles que están descritos en el Anexo Técnico </w:t>
      </w:r>
      <w:r w:rsidR="00335F9B" w:rsidRPr="1033557B">
        <w:rPr>
          <w:rFonts w:ascii="Verdana" w:eastAsia="Verdana" w:hAnsi="Verdana" w:cs="Verdana"/>
          <w:sz w:val="22"/>
          <w:lang w:eastAsia="es-ES"/>
        </w:rPr>
        <w:t xml:space="preserve">serán verificados por la </w:t>
      </w:r>
      <w:r w:rsidR="00B55B33" w:rsidRPr="1033557B">
        <w:rPr>
          <w:rFonts w:ascii="Verdana" w:eastAsia="Verdana" w:hAnsi="Verdana" w:cs="Verdana"/>
          <w:sz w:val="22"/>
          <w:lang w:eastAsia="es-ES"/>
        </w:rPr>
        <w:t>E</w:t>
      </w:r>
      <w:r w:rsidR="00335F9B" w:rsidRPr="1033557B">
        <w:rPr>
          <w:rFonts w:ascii="Verdana" w:eastAsia="Verdana" w:hAnsi="Verdana" w:cs="Verdana"/>
          <w:sz w:val="22"/>
          <w:lang w:eastAsia="es-ES"/>
        </w:rPr>
        <w:t xml:space="preserve">ntidad </w:t>
      </w:r>
    </w:p>
    <w:p w14:paraId="504A2FE0" w14:textId="48D9858C" w:rsidR="00D2693B" w:rsidRPr="004B68CF" w:rsidRDefault="003D7663" w:rsidP="1033557B">
      <w:pPr>
        <w:numPr>
          <w:ilvl w:val="0"/>
          <w:numId w:val="22"/>
        </w:numPr>
        <w:ind w:left="360"/>
        <w:rPr>
          <w:rFonts w:ascii="Verdana" w:eastAsia="Verdana" w:hAnsi="Verdana" w:cs="Verdana"/>
          <w:sz w:val="22"/>
        </w:rPr>
      </w:pPr>
      <w:r w:rsidRPr="1033557B">
        <w:rPr>
          <w:rFonts w:ascii="Verdana" w:eastAsia="Verdana" w:hAnsi="Verdana" w:cs="Verdana"/>
          <w:sz w:val="22"/>
        </w:rPr>
        <w:t>Si el</w:t>
      </w:r>
      <w:r w:rsidR="000A5C75" w:rsidRPr="1033557B">
        <w:rPr>
          <w:rFonts w:ascii="Verdana" w:eastAsia="Verdana" w:hAnsi="Verdana" w:cs="Verdana"/>
          <w:sz w:val="22"/>
        </w:rPr>
        <w:t xml:space="preserve"> </w:t>
      </w:r>
      <w:r w:rsidR="00155C57" w:rsidRPr="1033557B">
        <w:rPr>
          <w:rFonts w:ascii="Verdana" w:eastAsia="Verdana" w:hAnsi="Verdana" w:cs="Verdana"/>
          <w:sz w:val="22"/>
        </w:rPr>
        <w:t>C</w:t>
      </w:r>
      <w:r w:rsidR="00815B35" w:rsidRPr="1033557B">
        <w:rPr>
          <w:rFonts w:ascii="Verdana" w:eastAsia="Verdana" w:hAnsi="Verdana" w:cs="Verdana"/>
          <w:sz w:val="22"/>
        </w:rPr>
        <w:t>onsultor</w:t>
      </w:r>
      <w:r w:rsidR="00815B35" w:rsidRPr="1033557B">
        <w:rPr>
          <w:rFonts w:ascii="Verdana" w:eastAsia="Verdana" w:hAnsi="Verdana" w:cs="Verdana"/>
          <w:color w:val="000000" w:themeColor="text1"/>
          <w:sz w:val="22"/>
        </w:rPr>
        <w:t xml:space="preserve"> </w:t>
      </w:r>
      <w:r w:rsidRPr="1033557B">
        <w:rPr>
          <w:rFonts w:ascii="Verdana" w:eastAsia="Verdana" w:hAnsi="Verdana" w:cs="Verdana"/>
          <w:color w:val="000000" w:themeColor="text1"/>
          <w:sz w:val="22"/>
        </w:rPr>
        <w:t xml:space="preserve">ofrece dos (2) o más profesionales para realizar actividades de un mismo cargo, </w:t>
      </w:r>
      <w:r w:rsidRPr="1033557B">
        <w:rPr>
          <w:rFonts w:ascii="Verdana" w:eastAsia="Verdana" w:hAnsi="Verdana" w:cs="Verdana"/>
          <w:sz w:val="22"/>
          <w:lang w:eastAsia="es-ES"/>
        </w:rPr>
        <w:t xml:space="preserve">cada uno de ellos deberá cumplir los requisitos exigidos en los </w:t>
      </w:r>
      <w:r w:rsidR="00815B35" w:rsidRPr="1033557B">
        <w:rPr>
          <w:rFonts w:ascii="Verdana" w:eastAsia="Verdana" w:hAnsi="Verdana" w:cs="Verdana"/>
          <w:sz w:val="22"/>
          <w:lang w:eastAsia="es-ES"/>
        </w:rPr>
        <w:t xml:space="preserve">documentos del </w:t>
      </w:r>
      <w:r w:rsidR="00AA06D6" w:rsidRPr="1033557B">
        <w:rPr>
          <w:rFonts w:ascii="Verdana" w:eastAsia="Verdana" w:hAnsi="Verdana" w:cs="Verdana"/>
          <w:sz w:val="22"/>
          <w:lang w:eastAsia="es-ES"/>
        </w:rPr>
        <w:t>P</w:t>
      </w:r>
      <w:r w:rsidR="00815B35" w:rsidRPr="1033557B">
        <w:rPr>
          <w:rFonts w:ascii="Verdana" w:eastAsia="Verdana" w:hAnsi="Verdana" w:cs="Verdana"/>
          <w:sz w:val="22"/>
          <w:lang w:eastAsia="es-ES"/>
        </w:rPr>
        <w:t xml:space="preserve">roceso de </w:t>
      </w:r>
      <w:r w:rsidR="00AA06D6" w:rsidRPr="1033557B">
        <w:rPr>
          <w:rFonts w:ascii="Verdana" w:eastAsia="Verdana" w:hAnsi="Verdana" w:cs="Verdana"/>
          <w:sz w:val="22"/>
          <w:lang w:eastAsia="es-ES"/>
        </w:rPr>
        <w:t xml:space="preserve">Contratación </w:t>
      </w:r>
      <w:r w:rsidRPr="1033557B">
        <w:rPr>
          <w:rFonts w:ascii="Verdana" w:eastAsia="Verdana" w:hAnsi="Verdana" w:cs="Verdana"/>
          <w:sz w:val="22"/>
          <w:lang w:eastAsia="es-ES"/>
        </w:rPr>
        <w:t>para el</w:t>
      </w:r>
      <w:r w:rsidRPr="1033557B">
        <w:rPr>
          <w:rFonts w:ascii="Verdana" w:eastAsia="Verdana" w:hAnsi="Verdana" w:cs="Verdana"/>
          <w:color w:val="000000" w:themeColor="text1"/>
          <w:sz w:val="22"/>
        </w:rPr>
        <w:t xml:space="preserve"> </w:t>
      </w:r>
      <w:r w:rsidR="00C236A5" w:rsidRPr="1033557B">
        <w:rPr>
          <w:rFonts w:ascii="Verdana" w:eastAsia="Verdana" w:hAnsi="Verdana" w:cs="Verdana"/>
          <w:color w:val="000000" w:themeColor="text1"/>
          <w:sz w:val="22"/>
        </w:rPr>
        <w:t>respectivo cargo.</w:t>
      </w:r>
      <w:r w:rsidRPr="1033557B">
        <w:rPr>
          <w:rFonts w:ascii="Verdana" w:eastAsia="Verdana" w:hAnsi="Verdana" w:cs="Verdana"/>
          <w:color w:val="000000" w:themeColor="text1"/>
          <w:sz w:val="22"/>
        </w:rPr>
        <w:t xml:space="preserve"> </w:t>
      </w:r>
      <w:r w:rsidR="00C236A5" w:rsidRPr="1033557B">
        <w:rPr>
          <w:rFonts w:ascii="Verdana" w:eastAsia="Verdana" w:hAnsi="Verdana" w:cs="Verdana"/>
          <w:color w:val="000000" w:themeColor="text1"/>
          <w:sz w:val="22"/>
        </w:rPr>
        <w:t>U</w:t>
      </w:r>
      <w:r w:rsidRPr="1033557B">
        <w:rPr>
          <w:rFonts w:ascii="Verdana" w:eastAsia="Verdana" w:hAnsi="Verdana" w:cs="Verdana"/>
          <w:color w:val="000000" w:themeColor="text1"/>
          <w:sz w:val="22"/>
        </w:rPr>
        <w:t>n mismo profesional no puede ser ofrecido para dos o más cargos diferentes</w:t>
      </w:r>
      <w:r w:rsidR="32FB5CBA" w:rsidRPr="1033557B">
        <w:rPr>
          <w:rFonts w:ascii="Verdana" w:eastAsia="Verdana" w:hAnsi="Verdana" w:cs="Verdana"/>
          <w:color w:val="000000" w:themeColor="text1"/>
          <w:sz w:val="22"/>
        </w:rPr>
        <w:t xml:space="preserve"> en los cuales supere el 100</w:t>
      </w:r>
      <w:r w:rsidR="000C7717" w:rsidRPr="1033557B">
        <w:rPr>
          <w:rFonts w:ascii="Verdana" w:eastAsia="Verdana" w:hAnsi="Verdana" w:cs="Verdana"/>
          <w:color w:val="000000" w:themeColor="text1"/>
          <w:sz w:val="22"/>
        </w:rPr>
        <w:t xml:space="preserve"> </w:t>
      </w:r>
      <w:r w:rsidR="32FB5CBA" w:rsidRPr="1033557B">
        <w:rPr>
          <w:rFonts w:ascii="Verdana" w:eastAsia="Verdana" w:hAnsi="Verdana" w:cs="Verdana"/>
          <w:color w:val="000000" w:themeColor="text1"/>
          <w:sz w:val="22"/>
        </w:rPr>
        <w:t>% de la dedicación requerida</w:t>
      </w:r>
      <w:r w:rsidR="53EAC6B0" w:rsidRPr="1033557B">
        <w:rPr>
          <w:rFonts w:ascii="Verdana" w:eastAsia="Verdana" w:hAnsi="Verdana" w:cs="Verdana"/>
          <w:color w:val="000000" w:themeColor="text1"/>
          <w:sz w:val="22"/>
        </w:rPr>
        <w:t xml:space="preserve"> para este </w:t>
      </w:r>
      <w:r w:rsidR="00155C57" w:rsidRPr="1033557B">
        <w:rPr>
          <w:rFonts w:ascii="Verdana" w:eastAsia="Verdana" w:hAnsi="Verdana" w:cs="Verdana"/>
          <w:color w:val="000000" w:themeColor="text1"/>
          <w:sz w:val="22"/>
        </w:rPr>
        <w:t>P</w:t>
      </w:r>
      <w:r w:rsidR="53EAC6B0" w:rsidRPr="1033557B">
        <w:rPr>
          <w:rFonts w:ascii="Verdana" w:eastAsia="Verdana" w:hAnsi="Verdana" w:cs="Verdana"/>
          <w:color w:val="000000" w:themeColor="text1"/>
          <w:sz w:val="22"/>
        </w:rPr>
        <w:t>roceso</w:t>
      </w:r>
      <w:r w:rsidR="007D126C" w:rsidRPr="1033557B">
        <w:rPr>
          <w:rFonts w:ascii="Verdana" w:eastAsia="Verdana" w:hAnsi="Verdana" w:cs="Verdana"/>
          <w:color w:val="000000" w:themeColor="text1"/>
          <w:sz w:val="22"/>
        </w:rPr>
        <w:t xml:space="preserve"> de </w:t>
      </w:r>
      <w:r w:rsidR="00155C57" w:rsidRPr="1033557B">
        <w:rPr>
          <w:rFonts w:ascii="Verdana" w:eastAsia="Verdana" w:hAnsi="Verdana" w:cs="Verdana"/>
          <w:color w:val="000000" w:themeColor="text1"/>
          <w:sz w:val="22"/>
        </w:rPr>
        <w:t>C</w:t>
      </w:r>
      <w:r w:rsidR="007D126C" w:rsidRPr="1033557B">
        <w:rPr>
          <w:rFonts w:ascii="Verdana" w:eastAsia="Verdana" w:hAnsi="Verdana" w:cs="Verdana"/>
          <w:color w:val="000000" w:themeColor="text1"/>
          <w:sz w:val="22"/>
        </w:rPr>
        <w:t>ontrataci</w:t>
      </w:r>
      <w:r w:rsidR="007D126C" w:rsidRPr="1033557B">
        <w:rPr>
          <w:rFonts w:ascii="Verdana" w:eastAsia="Verdana" w:hAnsi="Verdana" w:cs="Verdana"/>
          <w:sz w:val="22"/>
        </w:rPr>
        <w:t>ón</w:t>
      </w:r>
      <w:r w:rsidRPr="1033557B">
        <w:rPr>
          <w:rFonts w:ascii="Verdana" w:eastAsia="Verdana" w:hAnsi="Verdana" w:cs="Verdana"/>
          <w:sz w:val="22"/>
        </w:rPr>
        <w:t>.</w:t>
      </w:r>
    </w:p>
    <w:p w14:paraId="6622E82F" w14:textId="509DC091" w:rsidR="00B10B2E" w:rsidRPr="009935BF" w:rsidRDefault="003D7663"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El </w:t>
      </w:r>
      <w:r w:rsidR="00155C57" w:rsidRPr="1033557B">
        <w:rPr>
          <w:rFonts w:ascii="Verdana" w:eastAsia="Verdana" w:hAnsi="Verdana" w:cs="Verdana"/>
          <w:sz w:val="22"/>
        </w:rPr>
        <w:t>C</w:t>
      </w:r>
      <w:r w:rsidR="00D9220D" w:rsidRPr="1033557B">
        <w:rPr>
          <w:rFonts w:ascii="Verdana" w:eastAsia="Verdana" w:hAnsi="Verdana" w:cs="Verdana"/>
          <w:sz w:val="22"/>
        </w:rPr>
        <w:t xml:space="preserve">onsultor </w:t>
      </w:r>
      <w:r w:rsidRPr="1033557B">
        <w:rPr>
          <w:rFonts w:ascii="Verdana" w:eastAsia="Verdana" w:hAnsi="Verdana" w:cs="Verdana"/>
          <w:sz w:val="22"/>
        </w:rPr>
        <w:t>deberá informar la fecha a partir de la cual los profesionales ofrecidos ejercen legalmente la profesión</w:t>
      </w:r>
      <w:r w:rsidR="00CF42E5" w:rsidRPr="1033557B">
        <w:rPr>
          <w:rFonts w:ascii="Verdana" w:eastAsia="Verdana" w:hAnsi="Verdana" w:cs="Verdana"/>
          <w:sz w:val="22"/>
        </w:rPr>
        <w:t xml:space="preserve">, </w:t>
      </w:r>
      <w:r w:rsidR="00036649" w:rsidRPr="1033557B">
        <w:rPr>
          <w:rFonts w:ascii="Verdana" w:eastAsia="Verdana" w:hAnsi="Verdana" w:cs="Verdana"/>
          <w:sz w:val="22"/>
        </w:rPr>
        <w:t xml:space="preserve">de conformidad con lo señalado en el </w:t>
      </w:r>
      <w:r w:rsidR="00155C57" w:rsidRPr="1033557B">
        <w:rPr>
          <w:rFonts w:ascii="Verdana" w:eastAsia="Verdana" w:hAnsi="Verdana" w:cs="Verdana"/>
          <w:sz w:val="22"/>
        </w:rPr>
        <w:t>P</w:t>
      </w:r>
      <w:r w:rsidR="00036649" w:rsidRPr="1033557B">
        <w:rPr>
          <w:rFonts w:ascii="Verdana" w:eastAsia="Verdana" w:hAnsi="Verdana" w:cs="Verdana"/>
          <w:sz w:val="22"/>
        </w:rPr>
        <w:t xml:space="preserve">liego de </w:t>
      </w:r>
      <w:r w:rsidR="00155C57" w:rsidRPr="1033557B">
        <w:rPr>
          <w:rFonts w:ascii="Verdana" w:eastAsia="Verdana" w:hAnsi="Verdana" w:cs="Verdana"/>
          <w:sz w:val="22"/>
        </w:rPr>
        <w:t>C</w:t>
      </w:r>
      <w:r w:rsidR="00036649" w:rsidRPr="1033557B">
        <w:rPr>
          <w:rFonts w:ascii="Verdana" w:eastAsia="Verdana" w:hAnsi="Verdana" w:cs="Verdana"/>
          <w:sz w:val="22"/>
        </w:rPr>
        <w:t>ondiciones</w:t>
      </w:r>
      <w:r w:rsidRPr="1033557B">
        <w:rPr>
          <w:rFonts w:ascii="Verdana" w:eastAsia="Verdana" w:hAnsi="Verdana" w:cs="Verdana"/>
          <w:sz w:val="22"/>
        </w:rPr>
        <w:t xml:space="preserve">. </w:t>
      </w:r>
      <w:r w:rsidR="005064F6" w:rsidRPr="1033557B">
        <w:rPr>
          <w:rFonts w:ascii="Verdana" w:eastAsia="Verdana" w:hAnsi="Verdana" w:cs="Verdana"/>
          <w:sz w:val="22"/>
        </w:rPr>
        <w:t xml:space="preserve">El requisito de la tarjeta profesional </w:t>
      </w:r>
      <w:r w:rsidR="000C61BC" w:rsidRPr="1033557B">
        <w:rPr>
          <w:rFonts w:ascii="Verdana" w:eastAsia="Verdana" w:hAnsi="Verdana" w:cs="Verdana"/>
          <w:sz w:val="22"/>
        </w:rPr>
        <w:t xml:space="preserve">se puede suplir con </w:t>
      </w:r>
      <w:r w:rsidR="00E07D9F" w:rsidRPr="1033557B">
        <w:rPr>
          <w:rFonts w:ascii="Verdana" w:eastAsia="Verdana" w:hAnsi="Verdana" w:cs="Verdana"/>
          <w:sz w:val="22"/>
        </w:rPr>
        <w:t>lo regulado en</w:t>
      </w:r>
      <w:r w:rsidR="000E11E5" w:rsidRPr="1033557B">
        <w:rPr>
          <w:rFonts w:ascii="Verdana" w:eastAsia="Verdana" w:hAnsi="Verdana" w:cs="Verdana"/>
          <w:sz w:val="22"/>
        </w:rPr>
        <w:t xml:space="preserve"> el artículo 18 del Decreto</w:t>
      </w:r>
      <w:r w:rsidR="005F4B78" w:rsidRPr="1033557B">
        <w:rPr>
          <w:rFonts w:ascii="Verdana" w:eastAsia="Verdana" w:hAnsi="Verdana" w:cs="Verdana"/>
          <w:sz w:val="22"/>
        </w:rPr>
        <w:t xml:space="preserve">- Ley </w:t>
      </w:r>
      <w:r w:rsidR="000E11E5" w:rsidRPr="1033557B">
        <w:rPr>
          <w:rFonts w:ascii="Verdana" w:eastAsia="Verdana" w:hAnsi="Verdana" w:cs="Verdana"/>
          <w:sz w:val="22"/>
        </w:rPr>
        <w:t>2106 de</w:t>
      </w:r>
      <w:r w:rsidR="003D61F9" w:rsidRPr="1033557B">
        <w:rPr>
          <w:rFonts w:ascii="Verdana" w:eastAsia="Verdana" w:hAnsi="Verdana" w:cs="Verdana"/>
          <w:sz w:val="22"/>
        </w:rPr>
        <w:t xml:space="preserve"> 2019.</w:t>
      </w:r>
    </w:p>
    <w:p w14:paraId="68F1CA62" w14:textId="0387DC38" w:rsidR="00B10B2E" w:rsidRDefault="003D7663" w:rsidP="1033557B">
      <w:pPr>
        <w:numPr>
          <w:ilvl w:val="0"/>
          <w:numId w:val="22"/>
        </w:numPr>
        <w:ind w:left="360"/>
        <w:rPr>
          <w:rFonts w:ascii="Verdana" w:eastAsia="Verdana" w:hAnsi="Verdana" w:cs="Verdana"/>
          <w:sz w:val="22"/>
        </w:rPr>
      </w:pPr>
      <w:r w:rsidRPr="1033557B">
        <w:rPr>
          <w:rFonts w:ascii="Verdana" w:eastAsia="Verdana" w:hAnsi="Verdana" w:cs="Verdana"/>
          <w:sz w:val="22"/>
        </w:rPr>
        <w:t>Las certificaciones de experiencia de los profesionales deben ser expedidas por la persona natural o jurídica con quien se haya establecido la relación laboral o de prestación de servicios</w:t>
      </w:r>
      <w:r w:rsidR="00B31689" w:rsidRPr="1033557B">
        <w:rPr>
          <w:rFonts w:ascii="Verdana" w:eastAsia="Verdana" w:hAnsi="Verdana" w:cs="Verdana"/>
          <w:sz w:val="22"/>
        </w:rPr>
        <w:t xml:space="preserve">. </w:t>
      </w:r>
    </w:p>
    <w:p w14:paraId="64E8A17E" w14:textId="4EF14A7A" w:rsidR="00FF63DD" w:rsidRDefault="00BF0457"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En la determinación de la experiencia </w:t>
      </w:r>
      <w:r w:rsidR="00AC15D2" w:rsidRPr="1033557B">
        <w:rPr>
          <w:rFonts w:ascii="Verdana" w:eastAsia="Verdana" w:hAnsi="Verdana" w:cs="Verdana"/>
          <w:sz w:val="22"/>
        </w:rPr>
        <w:t xml:space="preserve">y la formación académica </w:t>
      </w:r>
      <w:r w:rsidRPr="1033557B">
        <w:rPr>
          <w:rFonts w:ascii="Verdana" w:eastAsia="Verdana" w:hAnsi="Verdana" w:cs="Verdana"/>
          <w:sz w:val="22"/>
        </w:rPr>
        <w:t>de los profesionales se aplicará la equivalencia</w:t>
      </w:r>
      <w:r w:rsidR="00FF63DD" w:rsidRPr="1033557B">
        <w:rPr>
          <w:rFonts w:ascii="Verdana" w:eastAsia="Verdana" w:hAnsi="Verdana" w:cs="Verdana"/>
          <w:sz w:val="22"/>
        </w:rPr>
        <w:t xml:space="preserve"> detallada en la Matriz 4 y los lineamientos </w:t>
      </w:r>
      <w:r w:rsidR="00325B0E" w:rsidRPr="1033557B">
        <w:rPr>
          <w:rFonts w:ascii="Verdana" w:eastAsia="Verdana" w:hAnsi="Verdana" w:cs="Verdana"/>
          <w:sz w:val="22"/>
        </w:rPr>
        <w:t>contenidos en esta</w:t>
      </w:r>
      <w:r w:rsidR="00FF63DD" w:rsidRPr="1033557B">
        <w:rPr>
          <w:rFonts w:ascii="Verdana" w:eastAsia="Verdana" w:hAnsi="Verdana" w:cs="Verdana"/>
          <w:sz w:val="22"/>
        </w:rPr>
        <w:t>.</w:t>
      </w:r>
    </w:p>
    <w:p w14:paraId="4FCCC5A0" w14:textId="5B2EDD44" w:rsidR="00CB3DDE" w:rsidRDefault="006152A0" w:rsidP="1033557B">
      <w:pPr>
        <w:pStyle w:val="Prrafodelista"/>
        <w:numPr>
          <w:ilvl w:val="0"/>
          <w:numId w:val="22"/>
        </w:numPr>
        <w:spacing w:line="240" w:lineRule="auto"/>
        <w:ind w:left="357" w:hanging="357"/>
        <w:rPr>
          <w:rFonts w:ascii="Verdana" w:eastAsia="Verdana" w:hAnsi="Verdana" w:cs="Verdana"/>
          <w:sz w:val="22"/>
        </w:rPr>
      </w:pPr>
      <w:r w:rsidRPr="1033557B">
        <w:rPr>
          <w:rFonts w:ascii="Verdana" w:eastAsia="Verdana" w:hAnsi="Verdana" w:cs="Verdana"/>
          <w:sz w:val="22"/>
        </w:rPr>
        <w:lastRenderedPageBreak/>
        <w:t>La</w:t>
      </w:r>
      <w:r w:rsidR="00BE4AA9" w:rsidRPr="1033557B">
        <w:rPr>
          <w:rFonts w:ascii="Verdana" w:eastAsia="Verdana" w:hAnsi="Verdana" w:cs="Verdana"/>
          <w:sz w:val="22"/>
        </w:rPr>
        <w:t xml:space="preserve"> </w:t>
      </w:r>
      <w:r w:rsidR="009E1F20" w:rsidRPr="1033557B">
        <w:rPr>
          <w:rFonts w:ascii="Verdana" w:eastAsia="Verdana" w:hAnsi="Verdana" w:cs="Verdana"/>
          <w:sz w:val="22"/>
        </w:rPr>
        <w:t>E</w:t>
      </w:r>
      <w:r w:rsidRPr="1033557B">
        <w:rPr>
          <w:rFonts w:ascii="Verdana" w:eastAsia="Verdana" w:hAnsi="Verdana" w:cs="Verdana"/>
          <w:sz w:val="22"/>
        </w:rPr>
        <w:t xml:space="preserve">ntidad </w:t>
      </w:r>
      <w:r w:rsidR="00A90057" w:rsidRPr="1033557B">
        <w:rPr>
          <w:rFonts w:ascii="Verdana" w:eastAsia="Verdana" w:hAnsi="Verdana" w:cs="Verdana"/>
          <w:sz w:val="22"/>
        </w:rPr>
        <w:t>aplicará</w:t>
      </w:r>
      <w:r w:rsidRPr="1033557B">
        <w:rPr>
          <w:rFonts w:ascii="Verdana" w:eastAsia="Verdana" w:hAnsi="Verdana" w:cs="Verdana"/>
          <w:color w:val="000000" w:themeColor="text1"/>
          <w:sz w:val="22"/>
        </w:rPr>
        <w:t xml:space="preserve"> las equivalencias mencionadas en la </w:t>
      </w:r>
      <w:r w:rsidRPr="1033557B">
        <w:rPr>
          <w:rFonts w:ascii="Verdana" w:eastAsia="Verdana" w:hAnsi="Verdana" w:cs="Verdana"/>
          <w:b/>
          <w:bCs/>
          <w:color w:val="000000" w:themeColor="text1"/>
          <w:sz w:val="22"/>
        </w:rPr>
        <w:t>Matriz 4</w:t>
      </w:r>
      <w:r w:rsidR="00822A6D" w:rsidRPr="1033557B">
        <w:rPr>
          <w:rFonts w:ascii="Verdana" w:eastAsia="Verdana" w:hAnsi="Verdana" w:cs="Verdana"/>
          <w:color w:val="000000" w:themeColor="text1"/>
          <w:sz w:val="22"/>
        </w:rPr>
        <w:t xml:space="preserve"> para </w:t>
      </w:r>
      <w:r w:rsidR="00A90057" w:rsidRPr="1033557B">
        <w:rPr>
          <w:rFonts w:ascii="Verdana" w:eastAsia="Verdana" w:hAnsi="Verdana" w:cs="Verdana"/>
          <w:color w:val="000000" w:themeColor="text1"/>
          <w:sz w:val="22"/>
        </w:rPr>
        <w:t xml:space="preserve">verificar </w:t>
      </w:r>
      <w:r w:rsidR="00822A6D" w:rsidRPr="1033557B">
        <w:rPr>
          <w:rFonts w:ascii="Verdana" w:eastAsia="Verdana" w:hAnsi="Verdana" w:cs="Verdana"/>
          <w:color w:val="000000" w:themeColor="text1"/>
          <w:sz w:val="22"/>
        </w:rPr>
        <w:t xml:space="preserve">el </w:t>
      </w:r>
      <w:r w:rsidR="00A90057" w:rsidRPr="1033557B">
        <w:rPr>
          <w:rFonts w:ascii="Verdana" w:eastAsia="Verdana" w:hAnsi="Verdana" w:cs="Verdana"/>
          <w:color w:val="000000" w:themeColor="text1"/>
          <w:sz w:val="22"/>
        </w:rPr>
        <w:t>g</w:t>
      </w:r>
      <w:r w:rsidR="00822A6D" w:rsidRPr="1033557B">
        <w:rPr>
          <w:rFonts w:ascii="Verdana" w:eastAsia="Verdana" w:hAnsi="Verdana" w:cs="Verdana"/>
          <w:color w:val="000000" w:themeColor="text1"/>
          <w:sz w:val="22"/>
        </w:rPr>
        <w:t xml:space="preserve">rupo de </w:t>
      </w:r>
      <w:r w:rsidR="00A90057" w:rsidRPr="1033557B">
        <w:rPr>
          <w:rFonts w:ascii="Verdana" w:eastAsia="Verdana" w:hAnsi="Verdana" w:cs="Verdana"/>
          <w:color w:val="000000" w:themeColor="text1"/>
          <w:sz w:val="22"/>
        </w:rPr>
        <w:t>p</w:t>
      </w:r>
      <w:r w:rsidR="00822A6D" w:rsidRPr="1033557B">
        <w:rPr>
          <w:rFonts w:ascii="Verdana" w:eastAsia="Verdana" w:hAnsi="Verdana" w:cs="Verdana"/>
          <w:color w:val="000000" w:themeColor="text1"/>
          <w:sz w:val="22"/>
        </w:rPr>
        <w:t xml:space="preserve">rofesionales </w:t>
      </w:r>
      <w:r w:rsidR="003623FA" w:rsidRPr="1033557B">
        <w:rPr>
          <w:rFonts w:ascii="Verdana" w:eastAsia="Verdana" w:hAnsi="Verdana" w:cs="Verdana"/>
          <w:color w:val="000000" w:themeColor="text1"/>
          <w:sz w:val="22"/>
        </w:rPr>
        <w:t xml:space="preserve">que el </w:t>
      </w:r>
      <w:r w:rsidR="00765F9A" w:rsidRPr="1033557B">
        <w:rPr>
          <w:rFonts w:ascii="Verdana" w:eastAsia="Verdana" w:hAnsi="Verdana" w:cs="Verdana"/>
          <w:color w:val="000000" w:themeColor="text1"/>
          <w:sz w:val="22"/>
        </w:rPr>
        <w:t>C</w:t>
      </w:r>
      <w:r w:rsidR="00D9220D" w:rsidRPr="1033557B">
        <w:rPr>
          <w:rFonts w:ascii="Verdana" w:eastAsia="Verdana" w:hAnsi="Verdana" w:cs="Verdana"/>
          <w:color w:val="000000" w:themeColor="text1"/>
          <w:sz w:val="22"/>
        </w:rPr>
        <w:t xml:space="preserve">onsultor </w:t>
      </w:r>
      <w:r w:rsidR="00CB3DDE" w:rsidRPr="1033557B">
        <w:rPr>
          <w:rFonts w:ascii="Verdana" w:eastAsia="Verdana" w:hAnsi="Verdana" w:cs="Verdana"/>
          <w:color w:val="000000" w:themeColor="text1"/>
          <w:sz w:val="22"/>
        </w:rPr>
        <w:t>relacione</w:t>
      </w:r>
      <w:r w:rsidR="00317567" w:rsidRPr="1033557B">
        <w:rPr>
          <w:rFonts w:ascii="Verdana" w:eastAsia="Verdana" w:hAnsi="Verdana" w:cs="Verdana"/>
          <w:color w:val="000000" w:themeColor="text1"/>
          <w:sz w:val="22"/>
        </w:rPr>
        <w:t>, e</w:t>
      </w:r>
      <w:r w:rsidR="003A20A2" w:rsidRPr="1033557B">
        <w:rPr>
          <w:rFonts w:ascii="Verdana" w:eastAsia="Verdana" w:hAnsi="Verdana" w:cs="Verdana"/>
          <w:color w:val="000000" w:themeColor="text1"/>
          <w:sz w:val="22"/>
        </w:rPr>
        <w:t>specíficamente</w:t>
      </w:r>
      <w:r w:rsidR="00317567" w:rsidRPr="1033557B">
        <w:rPr>
          <w:rFonts w:ascii="Verdana" w:eastAsia="Verdana" w:hAnsi="Verdana" w:cs="Verdana"/>
          <w:color w:val="000000" w:themeColor="text1"/>
          <w:sz w:val="22"/>
        </w:rPr>
        <w:t xml:space="preserve"> para acreditar las exigencias mínimas</w:t>
      </w:r>
      <w:r w:rsidR="003A20A2" w:rsidRPr="1033557B">
        <w:rPr>
          <w:rFonts w:ascii="Verdana" w:eastAsia="Verdana" w:hAnsi="Verdana" w:cs="Verdana"/>
          <w:color w:val="000000" w:themeColor="text1"/>
          <w:sz w:val="22"/>
        </w:rPr>
        <w:t xml:space="preserve"> previstas en </w:t>
      </w:r>
      <w:r w:rsidR="009F4C2A" w:rsidRPr="1033557B">
        <w:rPr>
          <w:rFonts w:ascii="Verdana" w:eastAsia="Verdana" w:hAnsi="Verdana" w:cs="Verdana"/>
          <w:color w:val="000000" w:themeColor="text1"/>
          <w:sz w:val="22"/>
        </w:rPr>
        <w:t>la sección de</w:t>
      </w:r>
      <w:r w:rsidR="003A20A2" w:rsidRPr="1033557B">
        <w:rPr>
          <w:rFonts w:ascii="Verdana" w:eastAsia="Verdana" w:hAnsi="Verdana" w:cs="Verdana"/>
          <w:color w:val="000000" w:themeColor="text1"/>
          <w:sz w:val="22"/>
        </w:rPr>
        <w:t xml:space="preserve"> “</w:t>
      </w:r>
      <w:r w:rsidR="00786D9F" w:rsidRPr="1033557B">
        <w:rPr>
          <w:rFonts w:ascii="Verdana" w:eastAsia="Verdana" w:hAnsi="Verdana" w:cs="Verdana"/>
          <w:sz w:val="22"/>
        </w:rPr>
        <w:t>Exigencias mínimas de la experiencia del proponente y la experiencia y formación académica del equipo de trabajo (</w:t>
      </w:r>
      <w:r w:rsidR="00765F9A" w:rsidRPr="1033557B">
        <w:rPr>
          <w:rFonts w:ascii="Verdana" w:eastAsia="Verdana" w:hAnsi="Verdana" w:cs="Verdana"/>
          <w:sz w:val="22"/>
        </w:rPr>
        <w:t>P</w:t>
      </w:r>
      <w:r w:rsidR="00786D9F" w:rsidRPr="1033557B">
        <w:rPr>
          <w:rFonts w:ascii="Verdana" w:eastAsia="Verdana" w:hAnsi="Verdana" w:cs="Verdana"/>
          <w:sz w:val="22"/>
        </w:rPr>
        <w:t xml:space="preserve">ersonal </w:t>
      </w:r>
      <w:r w:rsidR="00765F9A" w:rsidRPr="1033557B">
        <w:rPr>
          <w:rFonts w:ascii="Verdana" w:eastAsia="Verdana" w:hAnsi="Verdana" w:cs="Verdana"/>
          <w:sz w:val="22"/>
        </w:rPr>
        <w:t>C</w:t>
      </w:r>
      <w:r w:rsidR="00786D9F" w:rsidRPr="1033557B">
        <w:rPr>
          <w:rFonts w:ascii="Verdana" w:eastAsia="Verdana" w:hAnsi="Verdana" w:cs="Verdana"/>
          <w:sz w:val="22"/>
        </w:rPr>
        <w:t xml:space="preserve">lave </w:t>
      </w:r>
      <w:r w:rsidR="00765F9A" w:rsidRPr="1033557B">
        <w:rPr>
          <w:rFonts w:ascii="Verdana" w:eastAsia="Verdana" w:hAnsi="Verdana" w:cs="Verdana"/>
          <w:sz w:val="22"/>
        </w:rPr>
        <w:t>E</w:t>
      </w:r>
      <w:r w:rsidR="00786D9F" w:rsidRPr="1033557B">
        <w:rPr>
          <w:rFonts w:ascii="Verdana" w:eastAsia="Verdana" w:hAnsi="Verdana" w:cs="Verdana"/>
          <w:sz w:val="22"/>
        </w:rPr>
        <w:t>valuable)</w:t>
      </w:r>
      <w:r w:rsidR="009F4C2A" w:rsidRPr="1033557B">
        <w:rPr>
          <w:rFonts w:ascii="Verdana" w:eastAsia="Verdana" w:hAnsi="Verdana" w:cs="Verdana"/>
          <w:sz w:val="22"/>
        </w:rPr>
        <w:t>”.</w:t>
      </w:r>
    </w:p>
    <w:p w14:paraId="0E5FC6D9" w14:textId="543061FF" w:rsidR="00FF0472" w:rsidRDefault="00FF0472"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La </w:t>
      </w:r>
      <w:r w:rsidR="009E1F20" w:rsidRPr="1033557B">
        <w:rPr>
          <w:rFonts w:ascii="Verdana" w:eastAsia="Verdana" w:hAnsi="Verdana" w:cs="Verdana"/>
          <w:sz w:val="22"/>
        </w:rPr>
        <w:t>E</w:t>
      </w:r>
      <w:r w:rsidRPr="1033557B">
        <w:rPr>
          <w:rFonts w:ascii="Verdana" w:eastAsia="Verdana" w:hAnsi="Verdana" w:cs="Verdana"/>
          <w:sz w:val="22"/>
        </w:rPr>
        <w:t xml:space="preserve">ntidad podrá solicitar en cualquier momento al </w:t>
      </w:r>
      <w:r w:rsidR="00765F9A" w:rsidRPr="1033557B">
        <w:rPr>
          <w:rFonts w:ascii="Verdana" w:eastAsia="Verdana" w:hAnsi="Verdana" w:cs="Verdana"/>
          <w:sz w:val="22"/>
        </w:rPr>
        <w:t>C</w:t>
      </w:r>
      <w:r w:rsidR="0042764E" w:rsidRPr="1033557B">
        <w:rPr>
          <w:rFonts w:ascii="Verdana" w:eastAsia="Verdana" w:hAnsi="Verdana" w:cs="Verdana"/>
          <w:sz w:val="22"/>
        </w:rPr>
        <w:t xml:space="preserve">onsultor </w:t>
      </w:r>
      <w:r w:rsidRPr="1033557B">
        <w:rPr>
          <w:rFonts w:ascii="Verdana" w:eastAsia="Verdana" w:hAnsi="Verdana" w:cs="Verdana"/>
          <w:sz w:val="22"/>
        </w:rPr>
        <w:t xml:space="preserve">los documentos que permitan acreditar el valor y el pago correspondiente de cada uno de los profesionales empleados </w:t>
      </w:r>
      <w:r w:rsidR="00325B0E" w:rsidRPr="1033557B">
        <w:rPr>
          <w:rFonts w:ascii="Verdana" w:eastAsia="Verdana" w:hAnsi="Verdana" w:cs="Verdana"/>
          <w:sz w:val="22"/>
        </w:rPr>
        <w:t xml:space="preserve">para desarrollar el negocio jurídico pactado </w:t>
      </w:r>
      <w:r w:rsidRPr="1033557B">
        <w:rPr>
          <w:rFonts w:ascii="Verdana" w:eastAsia="Verdana" w:hAnsi="Verdana" w:cs="Verdana"/>
          <w:sz w:val="22"/>
        </w:rPr>
        <w:t xml:space="preserve">y que estén acorde con </w:t>
      </w:r>
      <w:r w:rsidR="001E5E03" w:rsidRPr="1033557B">
        <w:rPr>
          <w:rFonts w:ascii="Verdana" w:eastAsia="Verdana" w:hAnsi="Verdana" w:cs="Verdana"/>
          <w:sz w:val="22"/>
        </w:rPr>
        <w:t>el valor</w:t>
      </w:r>
      <w:r w:rsidR="004C2F48" w:rsidRPr="1033557B">
        <w:rPr>
          <w:rFonts w:ascii="Verdana" w:eastAsia="Verdana" w:hAnsi="Verdana" w:cs="Verdana"/>
          <w:sz w:val="22"/>
        </w:rPr>
        <w:t xml:space="preserve"> de</w:t>
      </w:r>
      <w:r w:rsidR="008A4AE5" w:rsidRPr="1033557B">
        <w:rPr>
          <w:rFonts w:ascii="Verdana" w:eastAsia="Verdana" w:hAnsi="Verdana" w:cs="Verdana"/>
          <w:sz w:val="22"/>
        </w:rPr>
        <w:t xml:space="preserve"> los</w:t>
      </w:r>
      <w:r w:rsidR="004C2F48" w:rsidRPr="1033557B">
        <w:rPr>
          <w:rFonts w:ascii="Verdana" w:eastAsia="Verdana" w:hAnsi="Verdana" w:cs="Verdana"/>
          <w:sz w:val="22"/>
        </w:rPr>
        <w:t xml:space="preserve"> honorarios</w:t>
      </w:r>
      <w:r w:rsidR="001E5E03" w:rsidRPr="1033557B">
        <w:rPr>
          <w:rFonts w:ascii="Verdana" w:eastAsia="Verdana" w:hAnsi="Verdana" w:cs="Verdana"/>
          <w:sz w:val="22"/>
        </w:rPr>
        <w:t xml:space="preserve"> definido</w:t>
      </w:r>
      <w:r w:rsidR="00D635EE" w:rsidRPr="1033557B">
        <w:rPr>
          <w:rFonts w:ascii="Verdana" w:eastAsia="Verdana" w:hAnsi="Verdana" w:cs="Verdana"/>
          <w:sz w:val="22"/>
        </w:rPr>
        <w:t>s</w:t>
      </w:r>
      <w:r w:rsidR="001E5E03" w:rsidRPr="1033557B">
        <w:rPr>
          <w:rFonts w:ascii="Verdana" w:eastAsia="Verdana" w:hAnsi="Verdana" w:cs="Verdana"/>
          <w:sz w:val="22"/>
        </w:rPr>
        <w:t xml:space="preserve"> a la fecha </w:t>
      </w:r>
      <w:r w:rsidRPr="1033557B">
        <w:rPr>
          <w:rFonts w:ascii="Verdana" w:eastAsia="Verdana" w:hAnsi="Verdana" w:cs="Verdana"/>
          <w:sz w:val="22"/>
        </w:rPr>
        <w:t xml:space="preserve">de ejecución del </w:t>
      </w:r>
      <w:r w:rsidR="00563EB0" w:rsidRPr="1033557B">
        <w:rPr>
          <w:rFonts w:ascii="Verdana" w:eastAsia="Verdana" w:hAnsi="Verdana" w:cs="Verdana"/>
          <w:sz w:val="22"/>
        </w:rPr>
        <w:t>C</w:t>
      </w:r>
      <w:r w:rsidRPr="1033557B">
        <w:rPr>
          <w:rFonts w:ascii="Verdana" w:eastAsia="Verdana" w:hAnsi="Verdana" w:cs="Verdana"/>
          <w:sz w:val="22"/>
        </w:rPr>
        <w:t>ontrato</w:t>
      </w:r>
      <w:r w:rsidR="006B06E6" w:rsidRPr="1033557B">
        <w:rPr>
          <w:rFonts w:ascii="Verdana" w:eastAsia="Verdana" w:hAnsi="Verdana" w:cs="Verdana"/>
          <w:sz w:val="22"/>
        </w:rPr>
        <w:t xml:space="preserve">, en el caso </w:t>
      </w:r>
      <w:r w:rsidR="00320144" w:rsidRPr="1033557B">
        <w:rPr>
          <w:rFonts w:ascii="Verdana" w:eastAsia="Verdana" w:hAnsi="Verdana" w:cs="Verdana"/>
          <w:sz w:val="22"/>
        </w:rPr>
        <w:t xml:space="preserve">de que </w:t>
      </w:r>
      <w:r w:rsidR="006B06E6" w:rsidRPr="1033557B">
        <w:rPr>
          <w:rFonts w:ascii="Verdana" w:eastAsia="Verdana" w:hAnsi="Verdana" w:cs="Verdana"/>
          <w:sz w:val="22"/>
        </w:rPr>
        <w:t>sea establecido un valor de honorarios de referencia</w:t>
      </w:r>
      <w:r w:rsidRPr="1033557B">
        <w:rPr>
          <w:rFonts w:ascii="Verdana" w:eastAsia="Verdana" w:hAnsi="Verdana" w:cs="Verdana"/>
          <w:sz w:val="22"/>
        </w:rPr>
        <w:t>.</w:t>
      </w:r>
    </w:p>
    <w:p w14:paraId="58D0E5C4" w14:textId="45346100" w:rsidR="000C5288" w:rsidRDefault="000C5288"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El </w:t>
      </w:r>
      <w:r w:rsidR="00563EB0" w:rsidRPr="1033557B">
        <w:rPr>
          <w:rFonts w:ascii="Verdana" w:eastAsia="Verdana" w:hAnsi="Verdana" w:cs="Verdana"/>
          <w:sz w:val="22"/>
        </w:rPr>
        <w:t>C</w:t>
      </w:r>
      <w:r w:rsidRPr="1033557B">
        <w:rPr>
          <w:rFonts w:ascii="Verdana" w:eastAsia="Verdana" w:hAnsi="Verdana" w:cs="Verdana"/>
          <w:sz w:val="22"/>
        </w:rPr>
        <w:t xml:space="preserve">onsultor es responsable de verificar que los profesionales propuestos </w:t>
      </w:r>
      <w:r w:rsidR="00153940" w:rsidRPr="1033557B">
        <w:rPr>
          <w:rFonts w:ascii="Verdana" w:eastAsia="Verdana" w:hAnsi="Verdana" w:cs="Verdana"/>
          <w:sz w:val="22"/>
        </w:rPr>
        <w:t xml:space="preserve">que se vincularán al proyecto </w:t>
      </w:r>
      <w:r w:rsidRPr="1033557B">
        <w:rPr>
          <w:rFonts w:ascii="Verdana" w:eastAsia="Verdana" w:hAnsi="Verdana" w:cs="Verdana"/>
          <w:sz w:val="22"/>
        </w:rPr>
        <w:t>t</w:t>
      </w:r>
      <w:r w:rsidR="00741BD8" w:rsidRPr="1033557B">
        <w:rPr>
          <w:rFonts w:ascii="Verdana" w:eastAsia="Verdana" w:hAnsi="Verdana" w:cs="Verdana"/>
          <w:sz w:val="22"/>
        </w:rPr>
        <w:t>engan</w:t>
      </w:r>
      <w:r w:rsidRPr="1033557B">
        <w:rPr>
          <w:rFonts w:ascii="Verdana" w:eastAsia="Verdana" w:hAnsi="Verdana" w:cs="Verdana"/>
          <w:sz w:val="22"/>
        </w:rPr>
        <w:t xml:space="preserve"> la disponibilidad real para </w:t>
      </w:r>
      <w:r w:rsidR="00CE2C9F" w:rsidRPr="1033557B">
        <w:rPr>
          <w:rFonts w:ascii="Verdana" w:eastAsia="Verdana" w:hAnsi="Verdana" w:cs="Verdana"/>
          <w:sz w:val="22"/>
        </w:rPr>
        <w:t>ejecutarlo</w:t>
      </w:r>
      <w:r w:rsidRPr="1033557B">
        <w:rPr>
          <w:rFonts w:ascii="Verdana" w:eastAsia="Verdana" w:hAnsi="Verdana" w:cs="Verdana"/>
          <w:sz w:val="22"/>
        </w:rPr>
        <w:t xml:space="preserve">. </w:t>
      </w:r>
    </w:p>
    <w:p w14:paraId="3429D964" w14:textId="2C9A8386" w:rsidR="00C206C3" w:rsidRDefault="00C206C3"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El </w:t>
      </w:r>
      <w:r w:rsidR="00563EB0" w:rsidRPr="1033557B">
        <w:rPr>
          <w:rFonts w:ascii="Verdana" w:eastAsia="Verdana" w:hAnsi="Verdana" w:cs="Verdana"/>
          <w:sz w:val="22"/>
        </w:rPr>
        <w:t>C</w:t>
      </w:r>
      <w:r w:rsidR="00D71833" w:rsidRPr="1033557B">
        <w:rPr>
          <w:rFonts w:ascii="Verdana" w:eastAsia="Verdana" w:hAnsi="Verdana" w:cs="Verdana"/>
          <w:sz w:val="22"/>
        </w:rPr>
        <w:t xml:space="preserve">onsultor garantizará </w:t>
      </w:r>
      <w:r w:rsidRPr="1033557B">
        <w:rPr>
          <w:rFonts w:ascii="Verdana" w:eastAsia="Verdana" w:hAnsi="Verdana" w:cs="Verdana"/>
          <w:sz w:val="22"/>
        </w:rPr>
        <w:t>que los profesionales estén disponibles</w:t>
      </w:r>
      <w:r w:rsidR="000C7717" w:rsidRPr="1033557B">
        <w:rPr>
          <w:rFonts w:ascii="Verdana" w:eastAsia="Verdana" w:hAnsi="Verdana" w:cs="Verdana"/>
          <w:sz w:val="22"/>
        </w:rPr>
        <w:t xml:space="preserve"> según su porcentaje de dedicación</w:t>
      </w:r>
      <w:r w:rsidRPr="1033557B">
        <w:rPr>
          <w:rFonts w:ascii="Verdana" w:eastAsia="Verdana" w:hAnsi="Verdana" w:cs="Verdana"/>
          <w:sz w:val="22"/>
        </w:rPr>
        <w:t xml:space="preserve"> </w:t>
      </w:r>
      <w:r w:rsidR="00AF7B2A" w:rsidRPr="1033557B">
        <w:rPr>
          <w:rFonts w:ascii="Verdana" w:eastAsia="Verdana" w:hAnsi="Verdana" w:cs="Verdana"/>
          <w:sz w:val="22"/>
        </w:rPr>
        <w:t>(</w:t>
      </w:r>
      <w:r w:rsidRPr="1033557B">
        <w:rPr>
          <w:rFonts w:ascii="Verdana" w:eastAsia="Verdana" w:hAnsi="Verdana" w:cs="Verdana"/>
          <w:sz w:val="22"/>
        </w:rPr>
        <w:t>físicamente</w:t>
      </w:r>
      <w:r w:rsidR="00AF7B2A" w:rsidRPr="1033557B">
        <w:rPr>
          <w:rFonts w:ascii="Verdana" w:eastAsia="Verdana" w:hAnsi="Verdana" w:cs="Verdana"/>
          <w:sz w:val="22"/>
        </w:rPr>
        <w:t xml:space="preserve"> o a través de medios digitales)</w:t>
      </w:r>
      <w:r w:rsidR="00320144" w:rsidRPr="1033557B">
        <w:rPr>
          <w:rFonts w:ascii="Verdana" w:eastAsia="Verdana" w:hAnsi="Verdana" w:cs="Verdana"/>
          <w:sz w:val="22"/>
        </w:rPr>
        <w:t>,</w:t>
      </w:r>
      <w:r w:rsidRPr="1033557B">
        <w:rPr>
          <w:rFonts w:ascii="Verdana" w:eastAsia="Verdana" w:hAnsi="Verdana" w:cs="Verdana"/>
          <w:sz w:val="22"/>
        </w:rPr>
        <w:t xml:space="preserve"> cada vez que la </w:t>
      </w:r>
      <w:r w:rsidR="009E1F20" w:rsidRPr="1033557B">
        <w:rPr>
          <w:rFonts w:ascii="Verdana" w:eastAsia="Verdana" w:hAnsi="Verdana" w:cs="Verdana"/>
          <w:sz w:val="22"/>
        </w:rPr>
        <w:t>E</w:t>
      </w:r>
      <w:r w:rsidRPr="1033557B">
        <w:rPr>
          <w:rFonts w:ascii="Verdana" w:eastAsia="Verdana" w:hAnsi="Verdana" w:cs="Verdana"/>
          <w:sz w:val="22"/>
        </w:rPr>
        <w:t>ntidad lo</w:t>
      </w:r>
      <w:r w:rsidR="006D3A5E" w:rsidRPr="1033557B">
        <w:rPr>
          <w:rFonts w:ascii="Verdana" w:eastAsia="Verdana" w:hAnsi="Verdana" w:cs="Verdana"/>
          <w:sz w:val="22"/>
        </w:rPr>
        <w:t>s</w:t>
      </w:r>
      <w:r w:rsidRPr="1033557B">
        <w:rPr>
          <w:rFonts w:ascii="Verdana" w:eastAsia="Verdana" w:hAnsi="Verdana" w:cs="Verdana"/>
          <w:sz w:val="22"/>
        </w:rPr>
        <w:t xml:space="preserve"> requiera</w:t>
      </w:r>
      <w:r w:rsidR="00D71833" w:rsidRPr="1033557B">
        <w:rPr>
          <w:rFonts w:ascii="Verdana" w:eastAsia="Verdana" w:hAnsi="Verdana" w:cs="Verdana"/>
          <w:sz w:val="22"/>
        </w:rPr>
        <w:t xml:space="preserve"> para dar cumplimiento al objeto del proyecto de consultoría</w:t>
      </w:r>
      <w:r w:rsidRPr="1033557B">
        <w:rPr>
          <w:rFonts w:ascii="Verdana" w:eastAsia="Verdana" w:hAnsi="Verdana" w:cs="Verdana"/>
          <w:sz w:val="22"/>
        </w:rPr>
        <w:t>.</w:t>
      </w:r>
    </w:p>
    <w:p w14:paraId="56252001" w14:textId="2D125FE3" w:rsidR="00C206C3" w:rsidRDefault="00C206C3" w:rsidP="1033557B">
      <w:pPr>
        <w:numPr>
          <w:ilvl w:val="0"/>
          <w:numId w:val="22"/>
        </w:numPr>
        <w:ind w:left="360"/>
        <w:rPr>
          <w:rFonts w:ascii="Verdana" w:eastAsia="Verdana" w:hAnsi="Verdana" w:cs="Verdana"/>
          <w:sz w:val="22"/>
        </w:rPr>
      </w:pPr>
      <w:r w:rsidRPr="1033557B">
        <w:rPr>
          <w:rFonts w:ascii="Verdana" w:eastAsia="Verdana" w:hAnsi="Verdana" w:cs="Verdana"/>
          <w:sz w:val="22"/>
        </w:rPr>
        <w:t xml:space="preserve">La </w:t>
      </w:r>
      <w:r w:rsidR="009E1F20" w:rsidRPr="1033557B">
        <w:rPr>
          <w:rFonts w:ascii="Verdana" w:eastAsia="Verdana" w:hAnsi="Verdana" w:cs="Verdana"/>
          <w:sz w:val="22"/>
        </w:rPr>
        <w:t>E</w:t>
      </w:r>
      <w:r w:rsidRPr="1033557B">
        <w:rPr>
          <w:rFonts w:ascii="Verdana" w:eastAsia="Verdana" w:hAnsi="Verdana" w:cs="Verdana"/>
          <w:sz w:val="22"/>
        </w:rPr>
        <w:t>ntidad se reserva el derecho de exigir el r</w:t>
      </w:r>
      <w:r w:rsidR="008E757F" w:rsidRPr="1033557B">
        <w:rPr>
          <w:rFonts w:ascii="Verdana" w:eastAsia="Verdana" w:hAnsi="Verdana" w:cs="Verdana"/>
          <w:sz w:val="22"/>
        </w:rPr>
        <w:t>e</w:t>
      </w:r>
      <w:r w:rsidRPr="1033557B">
        <w:rPr>
          <w:rFonts w:ascii="Verdana" w:eastAsia="Verdana" w:hAnsi="Verdana" w:cs="Verdana"/>
          <w:sz w:val="22"/>
        </w:rPr>
        <w:t xml:space="preserve">emplazo o retiro de cualquier </w:t>
      </w:r>
      <w:r w:rsidR="006D3A5E" w:rsidRPr="1033557B">
        <w:rPr>
          <w:rFonts w:ascii="Verdana" w:eastAsia="Verdana" w:hAnsi="Verdana" w:cs="Verdana"/>
          <w:sz w:val="22"/>
        </w:rPr>
        <w:t xml:space="preserve">contratista </w:t>
      </w:r>
      <w:r w:rsidRPr="1033557B">
        <w:rPr>
          <w:rFonts w:ascii="Verdana" w:eastAsia="Verdana" w:hAnsi="Verdana" w:cs="Verdana"/>
          <w:sz w:val="22"/>
        </w:rPr>
        <w:t xml:space="preserve">o trabajador vinculado al contrato, sin que ello conlleve costos para </w:t>
      </w:r>
      <w:r w:rsidR="00320144" w:rsidRPr="1033557B">
        <w:rPr>
          <w:rFonts w:ascii="Verdana" w:eastAsia="Verdana" w:hAnsi="Verdana" w:cs="Verdana"/>
          <w:sz w:val="22"/>
        </w:rPr>
        <w:t>el</w:t>
      </w:r>
      <w:r w:rsidRPr="1033557B">
        <w:rPr>
          <w:rFonts w:ascii="Verdana" w:eastAsia="Verdana" w:hAnsi="Verdana" w:cs="Verdana"/>
          <w:sz w:val="22"/>
        </w:rPr>
        <w:t>la</w:t>
      </w:r>
      <w:r w:rsidR="00834B50" w:rsidRPr="1033557B">
        <w:rPr>
          <w:rFonts w:ascii="Verdana" w:eastAsia="Verdana" w:hAnsi="Verdana" w:cs="Verdana"/>
          <w:sz w:val="22"/>
        </w:rPr>
        <w:t>, detallando las razones</w:t>
      </w:r>
      <w:r w:rsidR="004E039C" w:rsidRPr="1033557B">
        <w:rPr>
          <w:rFonts w:ascii="Verdana" w:eastAsia="Verdana" w:hAnsi="Verdana" w:cs="Verdana"/>
          <w:sz w:val="22"/>
        </w:rPr>
        <w:t xml:space="preserve"> debidamente </w:t>
      </w:r>
      <w:r w:rsidR="00F45D83" w:rsidRPr="1033557B">
        <w:rPr>
          <w:rFonts w:ascii="Verdana" w:eastAsia="Verdana" w:hAnsi="Verdana" w:cs="Verdana"/>
          <w:sz w:val="22"/>
        </w:rPr>
        <w:t xml:space="preserve">que justifican la solicitud de </w:t>
      </w:r>
      <w:r w:rsidR="00834B50" w:rsidRPr="1033557B">
        <w:rPr>
          <w:rFonts w:ascii="Verdana" w:eastAsia="Verdana" w:hAnsi="Verdana" w:cs="Verdana"/>
          <w:sz w:val="22"/>
        </w:rPr>
        <w:t>dicho cambio.</w:t>
      </w:r>
    </w:p>
    <w:p w14:paraId="68C62A00" w14:textId="1F689E46" w:rsidR="00CC1130" w:rsidRDefault="002B6468" w:rsidP="1033557B">
      <w:pPr>
        <w:rPr>
          <w:rFonts w:ascii="Verdana" w:eastAsia="Verdana" w:hAnsi="Verdana" w:cs="Verdana"/>
          <w:b/>
          <w:bCs/>
          <w:snapToGrid w:val="0"/>
          <w:color w:val="000000"/>
          <w:sz w:val="22"/>
          <w:u w:val="single"/>
          <w:lang w:val="es-ES" w:eastAsia="es-ES"/>
        </w:rPr>
      </w:pPr>
      <w:r w:rsidRPr="1033557B">
        <w:rPr>
          <w:rFonts w:ascii="Verdana" w:eastAsia="Verdana" w:hAnsi="Verdana" w:cs="Verdana"/>
          <w:snapToGrid w:val="0"/>
          <w:color w:val="000000"/>
          <w:sz w:val="22"/>
          <w:lang w:val="es-ES" w:eastAsia="es-ES"/>
        </w:rPr>
        <w:t xml:space="preserve">El personal relacionado </w:t>
      </w:r>
      <w:r w:rsidR="00C95982" w:rsidRPr="1033557B">
        <w:rPr>
          <w:rFonts w:ascii="Verdana" w:eastAsia="Verdana" w:hAnsi="Verdana" w:cs="Verdana"/>
          <w:snapToGrid w:val="0"/>
          <w:color w:val="000000"/>
          <w:sz w:val="22"/>
          <w:lang w:val="es-ES" w:eastAsia="es-ES"/>
        </w:rPr>
        <w:t>será</w:t>
      </w:r>
      <w:r w:rsidR="00662EAA" w:rsidRPr="1033557B">
        <w:rPr>
          <w:rFonts w:ascii="Verdana" w:eastAsia="Verdana" w:hAnsi="Verdana" w:cs="Verdana"/>
          <w:snapToGrid w:val="0"/>
          <w:color w:val="000000"/>
          <w:sz w:val="22"/>
          <w:lang w:val="es-ES" w:eastAsia="es-ES"/>
        </w:rPr>
        <w:t xml:space="preserve"> contratado </w:t>
      </w:r>
      <w:r w:rsidR="00C95982" w:rsidRPr="1033557B">
        <w:rPr>
          <w:rFonts w:ascii="Verdana" w:eastAsia="Verdana" w:hAnsi="Verdana" w:cs="Verdana"/>
          <w:snapToGrid w:val="0"/>
          <w:color w:val="000000"/>
          <w:sz w:val="22"/>
          <w:lang w:val="es-ES" w:eastAsia="es-ES"/>
        </w:rPr>
        <w:t>por el</w:t>
      </w:r>
      <w:r w:rsidRPr="1033557B">
        <w:rPr>
          <w:rFonts w:ascii="Verdana" w:eastAsia="Verdana" w:hAnsi="Verdana" w:cs="Verdana"/>
          <w:snapToGrid w:val="0"/>
          <w:color w:val="000000"/>
          <w:sz w:val="22"/>
          <w:lang w:val="es-ES" w:eastAsia="es-ES"/>
        </w:rPr>
        <w:t xml:space="preserve"> </w:t>
      </w:r>
      <w:r w:rsidR="008813F3" w:rsidRPr="1033557B">
        <w:rPr>
          <w:rFonts w:ascii="Verdana" w:eastAsia="Verdana" w:hAnsi="Verdana" w:cs="Verdana"/>
          <w:snapToGrid w:val="0"/>
          <w:color w:val="000000"/>
          <w:sz w:val="22"/>
          <w:lang w:val="es-ES" w:eastAsia="es-ES"/>
        </w:rPr>
        <w:t>C</w:t>
      </w:r>
      <w:r w:rsidR="003756C7" w:rsidRPr="1033557B">
        <w:rPr>
          <w:rFonts w:ascii="Verdana" w:eastAsia="Verdana" w:hAnsi="Verdana" w:cs="Verdana"/>
          <w:snapToGrid w:val="0"/>
          <w:color w:val="000000"/>
          <w:sz w:val="22"/>
          <w:lang w:val="es-ES" w:eastAsia="es-ES"/>
        </w:rPr>
        <w:t xml:space="preserve">onsultor </w:t>
      </w:r>
      <w:r w:rsidRPr="1033557B">
        <w:rPr>
          <w:rFonts w:ascii="Verdana" w:eastAsia="Verdana" w:hAnsi="Verdana" w:cs="Verdana"/>
          <w:snapToGrid w:val="0"/>
          <w:color w:val="000000"/>
          <w:sz w:val="22"/>
          <w:lang w:val="es-ES" w:eastAsia="es-ES"/>
        </w:rPr>
        <w:t xml:space="preserve">y su costo </w:t>
      </w:r>
      <w:r w:rsidR="00662EAA" w:rsidRPr="1033557B">
        <w:rPr>
          <w:rFonts w:ascii="Verdana" w:eastAsia="Verdana" w:hAnsi="Verdana" w:cs="Verdana"/>
          <w:snapToGrid w:val="0"/>
          <w:color w:val="000000"/>
          <w:sz w:val="22"/>
          <w:lang w:val="es-ES" w:eastAsia="es-ES"/>
        </w:rPr>
        <w:t xml:space="preserve">debe </w:t>
      </w:r>
      <w:r w:rsidRPr="1033557B">
        <w:rPr>
          <w:rFonts w:ascii="Verdana" w:eastAsia="Verdana" w:hAnsi="Verdana" w:cs="Verdana"/>
          <w:snapToGrid w:val="0"/>
          <w:color w:val="000000"/>
          <w:sz w:val="22"/>
          <w:lang w:val="es-ES" w:eastAsia="es-ES"/>
        </w:rPr>
        <w:t>incluirse dentro de l</w:t>
      </w:r>
      <w:r w:rsidR="0DB68EEF" w:rsidRPr="1033557B">
        <w:rPr>
          <w:rFonts w:ascii="Verdana" w:eastAsia="Verdana" w:hAnsi="Verdana" w:cs="Verdana"/>
          <w:snapToGrid w:val="0"/>
          <w:color w:val="000000"/>
          <w:sz w:val="22"/>
          <w:lang w:val="es-ES" w:eastAsia="es-ES"/>
        </w:rPr>
        <w:t>a estructura de costos</w:t>
      </w:r>
      <w:r w:rsidR="3C230F79" w:rsidRPr="1033557B">
        <w:rPr>
          <w:rFonts w:ascii="Verdana" w:eastAsia="Verdana" w:hAnsi="Verdana" w:cs="Verdana"/>
          <w:snapToGrid w:val="0"/>
          <w:color w:val="000000"/>
          <w:sz w:val="22"/>
          <w:lang w:val="es-ES" w:eastAsia="es-ES"/>
        </w:rPr>
        <w:t xml:space="preserve"> de la oferta, que fue definida al presentar la propuesta</w:t>
      </w:r>
      <w:r w:rsidR="009D2930" w:rsidRPr="1033557B">
        <w:rPr>
          <w:rFonts w:ascii="Verdana" w:eastAsia="Verdana" w:hAnsi="Verdana" w:cs="Verdana"/>
          <w:color w:val="000000" w:themeColor="text1"/>
          <w:sz w:val="22"/>
          <w:lang w:val="es-ES" w:eastAsia="es-ES"/>
        </w:rPr>
        <w:t xml:space="preserve"> </w:t>
      </w:r>
      <w:r w:rsidR="09CEF339" w:rsidRPr="1033557B">
        <w:rPr>
          <w:rFonts w:ascii="Verdana" w:eastAsia="Verdana" w:hAnsi="Verdana" w:cs="Verdana"/>
          <w:snapToGrid w:val="0"/>
          <w:color w:val="000000"/>
          <w:sz w:val="22"/>
          <w:lang w:val="es-ES" w:eastAsia="es-ES"/>
        </w:rPr>
        <w:t>en el Formulario 1</w:t>
      </w:r>
      <w:r w:rsidR="0B6AC39A" w:rsidRPr="1033557B">
        <w:rPr>
          <w:rFonts w:ascii="Verdana" w:eastAsia="Verdana" w:hAnsi="Verdana" w:cs="Verdana"/>
          <w:snapToGrid w:val="0"/>
          <w:color w:val="000000"/>
          <w:sz w:val="22"/>
          <w:lang w:val="es-ES" w:eastAsia="es-ES"/>
        </w:rPr>
        <w:t xml:space="preserve"> – Propuesta Económica del </w:t>
      </w:r>
      <w:r w:rsidR="008813F3" w:rsidRPr="1033557B">
        <w:rPr>
          <w:rFonts w:ascii="Verdana" w:eastAsia="Verdana" w:hAnsi="Verdana" w:cs="Verdana"/>
          <w:snapToGrid w:val="0"/>
          <w:color w:val="000000"/>
          <w:sz w:val="22"/>
          <w:lang w:val="es-ES" w:eastAsia="es-ES"/>
        </w:rPr>
        <w:t>C</w:t>
      </w:r>
      <w:r w:rsidR="0B6AC39A" w:rsidRPr="1033557B">
        <w:rPr>
          <w:rFonts w:ascii="Verdana" w:eastAsia="Verdana" w:hAnsi="Verdana" w:cs="Verdana"/>
          <w:snapToGrid w:val="0"/>
          <w:color w:val="000000"/>
          <w:sz w:val="22"/>
          <w:lang w:val="es-ES" w:eastAsia="es-ES"/>
        </w:rPr>
        <w:t>ontrato</w:t>
      </w:r>
      <w:r w:rsidRPr="1033557B">
        <w:rPr>
          <w:rFonts w:ascii="Verdana" w:eastAsia="Verdana" w:hAnsi="Verdana" w:cs="Verdana"/>
          <w:snapToGrid w:val="0"/>
          <w:color w:val="000000"/>
          <w:sz w:val="22"/>
          <w:lang w:val="es-ES" w:eastAsia="es-ES"/>
        </w:rPr>
        <w:t xml:space="preserve">. Se aclara que </w:t>
      </w:r>
      <w:r w:rsidR="00C236A5" w:rsidRPr="1033557B">
        <w:rPr>
          <w:rFonts w:ascii="Verdana" w:eastAsia="Verdana" w:hAnsi="Verdana" w:cs="Verdana"/>
          <w:snapToGrid w:val="0"/>
          <w:color w:val="000000"/>
          <w:sz w:val="22"/>
          <w:lang w:val="es-ES" w:eastAsia="es-ES"/>
        </w:rPr>
        <w:t>los perfiles</w:t>
      </w:r>
      <w:r w:rsidR="00F939A4" w:rsidRPr="1033557B">
        <w:rPr>
          <w:rFonts w:ascii="Verdana" w:eastAsia="Verdana" w:hAnsi="Verdana" w:cs="Verdana"/>
          <w:snapToGrid w:val="0"/>
          <w:color w:val="000000"/>
          <w:sz w:val="22"/>
          <w:lang w:val="es-ES" w:eastAsia="es-ES"/>
        </w:rPr>
        <w:t xml:space="preserve"> que hacen parte del </w:t>
      </w:r>
      <w:r w:rsidR="008813F3" w:rsidRPr="1033557B">
        <w:rPr>
          <w:rFonts w:ascii="Verdana" w:eastAsia="Verdana" w:hAnsi="Verdana" w:cs="Verdana"/>
          <w:snapToGrid w:val="0"/>
          <w:color w:val="000000"/>
          <w:sz w:val="22"/>
          <w:lang w:val="es-ES" w:eastAsia="es-ES"/>
        </w:rPr>
        <w:t>P</w:t>
      </w:r>
      <w:r w:rsidR="00F939A4" w:rsidRPr="1033557B">
        <w:rPr>
          <w:rFonts w:ascii="Verdana" w:eastAsia="Verdana" w:hAnsi="Verdana" w:cs="Verdana"/>
          <w:snapToGrid w:val="0"/>
          <w:color w:val="000000"/>
          <w:sz w:val="22"/>
          <w:lang w:val="es-ES" w:eastAsia="es-ES"/>
        </w:rPr>
        <w:t xml:space="preserve">ersonal </w:t>
      </w:r>
      <w:r w:rsidR="008813F3" w:rsidRPr="1033557B">
        <w:rPr>
          <w:rFonts w:ascii="Verdana" w:eastAsia="Verdana" w:hAnsi="Verdana" w:cs="Verdana"/>
          <w:snapToGrid w:val="0"/>
          <w:color w:val="000000"/>
          <w:sz w:val="22"/>
          <w:lang w:val="es-ES" w:eastAsia="es-ES"/>
        </w:rPr>
        <w:t>C</w:t>
      </w:r>
      <w:r w:rsidR="00F939A4" w:rsidRPr="1033557B">
        <w:rPr>
          <w:rFonts w:ascii="Verdana" w:eastAsia="Verdana" w:hAnsi="Verdana" w:cs="Verdana"/>
          <w:snapToGrid w:val="0"/>
          <w:color w:val="000000"/>
          <w:sz w:val="22"/>
          <w:lang w:val="es-ES" w:eastAsia="es-ES"/>
        </w:rPr>
        <w:t>lave</w:t>
      </w:r>
      <w:r w:rsidR="00B33CCE" w:rsidRPr="1033557B">
        <w:rPr>
          <w:rFonts w:ascii="Verdana" w:eastAsia="Verdana" w:hAnsi="Verdana" w:cs="Verdana"/>
          <w:snapToGrid w:val="0"/>
          <w:color w:val="000000"/>
          <w:sz w:val="22"/>
          <w:lang w:val="es-ES" w:eastAsia="es-ES"/>
        </w:rPr>
        <w:t xml:space="preserve"> </w:t>
      </w:r>
      <w:r w:rsidR="008813F3" w:rsidRPr="1033557B">
        <w:rPr>
          <w:rFonts w:ascii="Verdana" w:eastAsia="Verdana" w:hAnsi="Verdana" w:cs="Verdana"/>
          <w:snapToGrid w:val="0"/>
          <w:color w:val="000000"/>
          <w:sz w:val="22"/>
          <w:lang w:val="es-ES" w:eastAsia="es-ES"/>
        </w:rPr>
        <w:t xml:space="preserve">Evaluable </w:t>
      </w:r>
      <w:r w:rsidRPr="1033557B">
        <w:rPr>
          <w:rFonts w:ascii="Verdana" w:eastAsia="Verdana" w:hAnsi="Verdana" w:cs="Verdana"/>
          <w:snapToGrid w:val="0"/>
          <w:color w:val="000000"/>
          <w:sz w:val="22"/>
          <w:lang w:val="es-ES" w:eastAsia="es-ES"/>
        </w:rPr>
        <w:t xml:space="preserve">deben cubrir todo el plazo de ejecución del </w:t>
      </w:r>
      <w:r w:rsidR="00D74B9E" w:rsidRPr="1033557B">
        <w:rPr>
          <w:rFonts w:ascii="Verdana" w:eastAsia="Verdana" w:hAnsi="Verdana" w:cs="Verdana"/>
          <w:snapToGrid w:val="0"/>
          <w:color w:val="000000"/>
          <w:sz w:val="22"/>
          <w:lang w:val="es-ES" w:eastAsia="es-ES"/>
        </w:rPr>
        <w:t>proyecto</w:t>
      </w:r>
      <w:r w:rsidR="001748EA" w:rsidRPr="1033557B">
        <w:rPr>
          <w:rFonts w:ascii="Verdana" w:eastAsia="Verdana" w:hAnsi="Verdana" w:cs="Verdana"/>
          <w:snapToGrid w:val="0"/>
          <w:color w:val="000000"/>
          <w:sz w:val="22"/>
          <w:lang w:val="es-ES" w:eastAsia="es-ES"/>
        </w:rPr>
        <w:t xml:space="preserve"> indistintamente de su porcentaje de dedicación</w:t>
      </w:r>
      <w:r w:rsidR="00D74B9E" w:rsidRPr="1033557B">
        <w:rPr>
          <w:rFonts w:ascii="Verdana" w:eastAsia="Verdana" w:hAnsi="Verdana" w:cs="Verdana"/>
          <w:snapToGrid w:val="0"/>
          <w:color w:val="000000"/>
          <w:sz w:val="22"/>
          <w:lang w:val="es-ES" w:eastAsia="es-ES"/>
        </w:rPr>
        <w:t>.</w:t>
      </w:r>
      <w:r w:rsidR="00A30DC2" w:rsidRPr="1033557B">
        <w:rPr>
          <w:rFonts w:ascii="Verdana" w:eastAsia="Verdana" w:hAnsi="Verdana" w:cs="Verdana"/>
          <w:snapToGrid w:val="0"/>
          <w:color w:val="000000"/>
          <w:sz w:val="22"/>
          <w:lang w:val="es-ES" w:eastAsia="es-ES"/>
        </w:rPr>
        <w:t xml:space="preserve"> Para los demás perfiles profesionales, </w:t>
      </w:r>
      <w:r w:rsidR="00741BD8" w:rsidRPr="1033557B">
        <w:rPr>
          <w:rFonts w:ascii="Verdana" w:eastAsia="Verdana" w:hAnsi="Verdana" w:cs="Verdana"/>
          <w:snapToGrid w:val="0"/>
          <w:color w:val="000000"/>
          <w:sz w:val="22"/>
          <w:lang w:val="es-ES" w:eastAsia="es-ES"/>
        </w:rPr>
        <w:t>en caso de que</w:t>
      </w:r>
      <w:r w:rsidR="00A30DC2" w:rsidRPr="1033557B">
        <w:rPr>
          <w:rFonts w:ascii="Verdana" w:eastAsia="Verdana" w:hAnsi="Verdana" w:cs="Verdana"/>
          <w:snapToGrid w:val="0"/>
          <w:color w:val="000000"/>
          <w:sz w:val="22"/>
          <w:lang w:val="es-ES" w:eastAsia="es-ES"/>
        </w:rPr>
        <w:t xml:space="preserve"> la </w:t>
      </w:r>
      <w:r w:rsidR="009E1F20" w:rsidRPr="1033557B">
        <w:rPr>
          <w:rFonts w:ascii="Verdana" w:eastAsia="Verdana" w:hAnsi="Verdana" w:cs="Verdana"/>
          <w:snapToGrid w:val="0"/>
          <w:color w:val="000000"/>
          <w:sz w:val="22"/>
          <w:lang w:val="es-ES" w:eastAsia="es-ES"/>
        </w:rPr>
        <w:t>E</w:t>
      </w:r>
      <w:r w:rsidR="00A30DC2" w:rsidRPr="1033557B">
        <w:rPr>
          <w:rFonts w:ascii="Verdana" w:eastAsia="Verdana" w:hAnsi="Verdana" w:cs="Verdana"/>
          <w:snapToGrid w:val="0"/>
          <w:color w:val="000000"/>
          <w:sz w:val="22"/>
          <w:lang w:val="es-ES" w:eastAsia="es-ES"/>
        </w:rPr>
        <w:t>ntidad los requiera deberán estar disponibles</w:t>
      </w:r>
      <w:r w:rsidR="00741BD8" w:rsidRPr="1033557B">
        <w:rPr>
          <w:rFonts w:ascii="Verdana" w:eastAsia="Verdana" w:hAnsi="Verdana" w:cs="Verdana"/>
          <w:snapToGrid w:val="0"/>
          <w:color w:val="000000"/>
          <w:sz w:val="22"/>
          <w:lang w:val="es-ES" w:eastAsia="es-ES"/>
        </w:rPr>
        <w:t xml:space="preserve">, según su porcentaje de </w:t>
      </w:r>
      <w:r w:rsidR="003C159F" w:rsidRPr="1033557B">
        <w:rPr>
          <w:rFonts w:ascii="Verdana" w:eastAsia="Verdana" w:hAnsi="Verdana" w:cs="Verdana"/>
          <w:snapToGrid w:val="0"/>
          <w:color w:val="000000"/>
          <w:sz w:val="22"/>
          <w:lang w:val="es-ES" w:eastAsia="es-ES"/>
        </w:rPr>
        <w:t>dedicación,</w:t>
      </w:r>
      <w:r w:rsidR="00A30DC2" w:rsidRPr="1033557B">
        <w:rPr>
          <w:rFonts w:ascii="Verdana" w:eastAsia="Verdana" w:hAnsi="Verdana" w:cs="Verdana"/>
          <w:snapToGrid w:val="0"/>
          <w:color w:val="000000"/>
          <w:sz w:val="22"/>
          <w:lang w:val="es-ES" w:eastAsia="es-ES"/>
        </w:rPr>
        <w:t xml:space="preserve"> con el fin de lograr el cumplimiento del objeto contractual y las obligaciones derivadas del </w:t>
      </w:r>
      <w:r w:rsidR="008813F3" w:rsidRPr="1033557B">
        <w:rPr>
          <w:rFonts w:ascii="Verdana" w:eastAsia="Verdana" w:hAnsi="Verdana" w:cs="Verdana"/>
          <w:snapToGrid w:val="0"/>
          <w:color w:val="000000"/>
          <w:sz w:val="22"/>
          <w:lang w:val="es-ES" w:eastAsia="es-ES"/>
        </w:rPr>
        <w:t>C</w:t>
      </w:r>
      <w:r w:rsidR="0060299E" w:rsidRPr="1033557B">
        <w:rPr>
          <w:rFonts w:ascii="Verdana" w:eastAsia="Verdana" w:hAnsi="Verdana" w:cs="Verdana"/>
          <w:snapToGrid w:val="0"/>
          <w:color w:val="000000"/>
          <w:sz w:val="22"/>
          <w:lang w:val="es-ES" w:eastAsia="es-ES"/>
        </w:rPr>
        <w:t>onsultor</w:t>
      </w:r>
      <w:r w:rsidR="00334851" w:rsidRPr="1033557B">
        <w:rPr>
          <w:rFonts w:ascii="Verdana" w:eastAsia="Verdana" w:hAnsi="Verdana" w:cs="Verdana"/>
          <w:snapToGrid w:val="0"/>
          <w:color w:val="000000"/>
          <w:sz w:val="22"/>
          <w:lang w:val="es-ES" w:eastAsia="es-ES"/>
        </w:rPr>
        <w:t>, para lo cual se podrá hacer uso de medios virtuales</w:t>
      </w:r>
      <w:r w:rsidR="00A30DC2" w:rsidRPr="1033557B">
        <w:rPr>
          <w:rFonts w:ascii="Verdana" w:eastAsia="Verdana" w:hAnsi="Verdana" w:cs="Verdana"/>
          <w:snapToGrid w:val="0"/>
          <w:color w:val="000000"/>
          <w:sz w:val="22"/>
          <w:lang w:val="es-ES" w:eastAsia="es-ES"/>
        </w:rPr>
        <w:t xml:space="preserve">. </w:t>
      </w:r>
    </w:p>
    <w:p w14:paraId="227628A9" w14:textId="0BA0BF0A" w:rsidR="00450DDD" w:rsidRPr="0038345C" w:rsidRDefault="006751EF" w:rsidP="1033557B">
      <w:pPr>
        <w:rPr>
          <w:rFonts w:ascii="Verdana" w:eastAsia="Verdana" w:hAnsi="Verdana" w:cs="Verdana"/>
          <w:snapToGrid w:val="0"/>
          <w:color w:val="000000"/>
          <w:sz w:val="22"/>
          <w:lang w:val="es-ES" w:eastAsia="es-ES"/>
        </w:rPr>
      </w:pPr>
      <w:r w:rsidRPr="1033557B">
        <w:rPr>
          <w:rFonts w:ascii="Verdana" w:eastAsia="Verdana" w:hAnsi="Verdana" w:cs="Verdana"/>
          <w:snapToGrid w:val="0"/>
          <w:color w:val="000000"/>
          <w:sz w:val="22"/>
          <w:lang w:val="es-ES" w:eastAsia="es-ES"/>
        </w:rPr>
        <w:t xml:space="preserve">Se aclara que </w:t>
      </w:r>
      <w:r w:rsidR="00450DDD" w:rsidRPr="1033557B">
        <w:rPr>
          <w:rFonts w:ascii="Verdana" w:eastAsia="Verdana" w:hAnsi="Verdana" w:cs="Verdana"/>
          <w:snapToGrid w:val="0"/>
          <w:color w:val="000000"/>
          <w:sz w:val="22"/>
          <w:lang w:val="es-ES" w:eastAsia="es-ES"/>
        </w:rPr>
        <w:t>los perfiles relacionados deben cubrir todo el plazo de ejecución del proyecto,</w:t>
      </w:r>
      <w:r w:rsidR="000736AE" w:rsidRPr="1033557B">
        <w:rPr>
          <w:rFonts w:ascii="Verdana" w:eastAsia="Verdana" w:hAnsi="Verdana" w:cs="Verdana"/>
          <w:snapToGrid w:val="0"/>
          <w:color w:val="000000"/>
          <w:sz w:val="22"/>
          <w:lang w:val="es-ES" w:eastAsia="es-ES"/>
        </w:rPr>
        <w:t xml:space="preserve"> según su porcentaje de dedicación, </w:t>
      </w:r>
      <w:r w:rsidR="00450DDD" w:rsidRPr="1033557B">
        <w:rPr>
          <w:rFonts w:ascii="Verdana" w:eastAsia="Verdana" w:hAnsi="Verdana" w:cs="Verdana"/>
          <w:snapToGrid w:val="0"/>
          <w:color w:val="000000"/>
          <w:sz w:val="22"/>
          <w:lang w:val="es-ES" w:eastAsia="es-ES"/>
        </w:rPr>
        <w:t xml:space="preserve">hasta que se logre la aprobación del producto de su competencia por parte de la </w:t>
      </w:r>
      <w:r w:rsidR="009E1F20" w:rsidRPr="1033557B">
        <w:rPr>
          <w:rFonts w:ascii="Verdana" w:eastAsia="Verdana" w:hAnsi="Verdana" w:cs="Verdana"/>
          <w:snapToGrid w:val="0"/>
          <w:color w:val="000000"/>
          <w:sz w:val="22"/>
          <w:lang w:val="es-ES" w:eastAsia="es-ES"/>
        </w:rPr>
        <w:t>E</w:t>
      </w:r>
      <w:r w:rsidR="00450DDD" w:rsidRPr="1033557B">
        <w:rPr>
          <w:rFonts w:ascii="Verdana" w:eastAsia="Verdana" w:hAnsi="Verdana" w:cs="Verdana"/>
          <w:snapToGrid w:val="0"/>
          <w:color w:val="000000"/>
          <w:sz w:val="22"/>
          <w:lang w:val="es-ES" w:eastAsia="es-ES"/>
        </w:rPr>
        <w:t xml:space="preserve">ntidad. </w:t>
      </w:r>
    </w:p>
    <w:p w14:paraId="60676C2A" w14:textId="395125E0" w:rsidR="00CC1130" w:rsidRDefault="002B6468" w:rsidP="1033557B">
      <w:pPr>
        <w:rPr>
          <w:rFonts w:ascii="Verdana" w:eastAsia="Verdana" w:hAnsi="Verdana" w:cs="Verdana"/>
          <w:snapToGrid w:val="0"/>
          <w:color w:val="000000"/>
          <w:sz w:val="22"/>
          <w:lang w:val="es-ES" w:eastAsia="es-ES"/>
        </w:rPr>
      </w:pPr>
      <w:bookmarkStart w:id="3" w:name="_Hlk229479362"/>
      <w:r w:rsidRPr="1033557B">
        <w:rPr>
          <w:rFonts w:ascii="Verdana" w:eastAsia="Verdana" w:hAnsi="Verdana" w:cs="Verdana"/>
          <w:b/>
          <w:bCs/>
          <w:snapToGrid w:val="0"/>
          <w:color w:val="000000"/>
          <w:sz w:val="22"/>
          <w:u w:val="single"/>
          <w:lang w:val="es-ES" w:eastAsia="es-ES"/>
        </w:rPr>
        <w:t xml:space="preserve">El </w:t>
      </w:r>
      <w:r w:rsidR="00C300CC" w:rsidRPr="1033557B">
        <w:rPr>
          <w:rFonts w:ascii="Verdana" w:eastAsia="Verdana" w:hAnsi="Verdana" w:cs="Verdana"/>
          <w:b/>
          <w:bCs/>
          <w:snapToGrid w:val="0"/>
          <w:color w:val="000000"/>
          <w:sz w:val="22"/>
          <w:u w:val="single"/>
          <w:lang w:val="es-ES" w:eastAsia="es-ES"/>
        </w:rPr>
        <w:t>P</w:t>
      </w:r>
      <w:r w:rsidRPr="1033557B">
        <w:rPr>
          <w:rFonts w:ascii="Verdana" w:eastAsia="Verdana" w:hAnsi="Verdana" w:cs="Verdana"/>
          <w:b/>
          <w:bCs/>
          <w:snapToGrid w:val="0"/>
          <w:color w:val="000000"/>
          <w:sz w:val="22"/>
          <w:u w:val="single"/>
          <w:lang w:val="es-ES" w:eastAsia="es-ES"/>
        </w:rPr>
        <w:t xml:space="preserve">ersonal </w:t>
      </w:r>
      <w:r w:rsidR="00C300CC" w:rsidRPr="1033557B">
        <w:rPr>
          <w:rFonts w:ascii="Verdana" w:eastAsia="Verdana" w:hAnsi="Verdana" w:cs="Verdana"/>
          <w:b/>
          <w:bCs/>
          <w:snapToGrid w:val="0"/>
          <w:color w:val="000000"/>
          <w:sz w:val="22"/>
          <w:u w:val="single"/>
          <w:lang w:val="es-ES" w:eastAsia="es-ES"/>
        </w:rPr>
        <w:t>C</w:t>
      </w:r>
      <w:r w:rsidR="00C206C3" w:rsidRPr="1033557B">
        <w:rPr>
          <w:rFonts w:ascii="Verdana" w:eastAsia="Verdana" w:hAnsi="Verdana" w:cs="Verdana"/>
          <w:b/>
          <w:bCs/>
          <w:snapToGrid w:val="0"/>
          <w:color w:val="000000"/>
          <w:sz w:val="22"/>
          <w:u w:val="single"/>
          <w:lang w:val="es-ES" w:eastAsia="es-ES"/>
        </w:rPr>
        <w:t xml:space="preserve">lave </w:t>
      </w:r>
      <w:r w:rsidR="00C300CC" w:rsidRPr="1033557B">
        <w:rPr>
          <w:rFonts w:ascii="Verdana" w:eastAsia="Verdana" w:hAnsi="Verdana" w:cs="Verdana"/>
          <w:b/>
          <w:bCs/>
          <w:snapToGrid w:val="0"/>
          <w:color w:val="000000"/>
          <w:sz w:val="22"/>
          <w:u w:val="single"/>
          <w:lang w:val="es-ES" w:eastAsia="es-ES"/>
        </w:rPr>
        <w:t>E</w:t>
      </w:r>
      <w:r w:rsidR="005E250A" w:rsidRPr="1033557B">
        <w:rPr>
          <w:rFonts w:ascii="Verdana" w:eastAsia="Verdana" w:hAnsi="Verdana" w:cs="Verdana"/>
          <w:b/>
          <w:bCs/>
          <w:snapToGrid w:val="0"/>
          <w:color w:val="000000"/>
          <w:sz w:val="22"/>
          <w:u w:val="single"/>
          <w:lang w:val="es-ES" w:eastAsia="es-ES"/>
        </w:rPr>
        <w:t>valuable</w:t>
      </w:r>
      <w:r w:rsidR="00CC1130" w:rsidRPr="1033557B">
        <w:rPr>
          <w:rFonts w:ascii="Verdana" w:eastAsia="Verdana" w:hAnsi="Verdana" w:cs="Verdana"/>
          <w:b/>
          <w:bCs/>
          <w:snapToGrid w:val="0"/>
          <w:color w:val="000000"/>
          <w:sz w:val="22"/>
          <w:u w:val="single"/>
          <w:lang w:val="es-ES" w:eastAsia="es-ES"/>
        </w:rPr>
        <w:t>:</w:t>
      </w:r>
      <w:r w:rsidR="00F701CA" w:rsidRPr="1033557B">
        <w:rPr>
          <w:rFonts w:ascii="Verdana" w:eastAsia="Verdana" w:hAnsi="Verdana" w:cs="Verdana"/>
          <w:snapToGrid w:val="0"/>
          <w:color w:val="000000"/>
          <w:sz w:val="22"/>
          <w:lang w:val="es-ES" w:eastAsia="es-ES"/>
        </w:rPr>
        <w:t xml:space="preserve"> </w:t>
      </w:r>
    </w:p>
    <w:p w14:paraId="1C946D43" w14:textId="2BCEC504" w:rsidR="002B6468" w:rsidRPr="00724EC1" w:rsidRDefault="00CC1130" w:rsidP="1033557B">
      <w:pPr>
        <w:rPr>
          <w:rFonts w:ascii="Verdana" w:eastAsia="Verdana" w:hAnsi="Verdana" w:cs="Verdana"/>
          <w:color w:val="000000"/>
          <w:sz w:val="22"/>
          <w:lang w:val="es-ES"/>
        </w:rPr>
      </w:pPr>
      <w:r w:rsidRPr="1033557B">
        <w:rPr>
          <w:rFonts w:ascii="Verdana" w:eastAsia="Verdana" w:hAnsi="Verdana" w:cs="Verdana"/>
          <w:snapToGrid w:val="0"/>
          <w:color w:val="000000"/>
          <w:sz w:val="22"/>
          <w:lang w:val="es-ES" w:eastAsia="es-ES"/>
        </w:rPr>
        <w:t>E</w:t>
      </w:r>
      <w:r w:rsidR="00F701CA" w:rsidRPr="1033557B">
        <w:rPr>
          <w:rFonts w:ascii="Verdana" w:eastAsia="Verdana" w:hAnsi="Verdana" w:cs="Verdana"/>
          <w:snapToGrid w:val="0"/>
          <w:color w:val="000000"/>
          <w:sz w:val="22"/>
          <w:lang w:val="es-ES" w:eastAsia="es-ES"/>
        </w:rPr>
        <w:t xml:space="preserve">s el definido en el </w:t>
      </w:r>
      <w:r w:rsidR="00C300CC" w:rsidRPr="1033557B">
        <w:rPr>
          <w:rFonts w:ascii="Verdana" w:eastAsia="Verdana" w:hAnsi="Verdana" w:cs="Verdana"/>
          <w:snapToGrid w:val="0"/>
          <w:color w:val="000000"/>
          <w:sz w:val="22"/>
          <w:lang w:val="es-ES" w:eastAsia="es-ES"/>
        </w:rPr>
        <w:t>P</w:t>
      </w:r>
      <w:r w:rsidR="00F701CA" w:rsidRPr="1033557B">
        <w:rPr>
          <w:rFonts w:ascii="Verdana" w:eastAsia="Verdana" w:hAnsi="Verdana" w:cs="Verdana"/>
          <w:snapToGrid w:val="0"/>
          <w:color w:val="000000"/>
          <w:sz w:val="22"/>
          <w:lang w:val="es-ES" w:eastAsia="es-ES"/>
        </w:rPr>
        <w:t>li</w:t>
      </w:r>
      <w:r w:rsidR="00823EDD" w:rsidRPr="1033557B">
        <w:rPr>
          <w:rFonts w:ascii="Verdana" w:eastAsia="Verdana" w:hAnsi="Verdana" w:cs="Verdana"/>
          <w:snapToGrid w:val="0"/>
          <w:color w:val="000000"/>
          <w:sz w:val="22"/>
          <w:lang w:val="es-ES" w:eastAsia="es-ES"/>
        </w:rPr>
        <w:t xml:space="preserve">ego de </w:t>
      </w:r>
      <w:r w:rsidR="00C300CC" w:rsidRPr="1033557B">
        <w:rPr>
          <w:rFonts w:ascii="Verdana" w:eastAsia="Verdana" w:hAnsi="Verdana" w:cs="Verdana"/>
          <w:snapToGrid w:val="0"/>
          <w:color w:val="000000"/>
          <w:sz w:val="22"/>
          <w:lang w:val="es-ES" w:eastAsia="es-ES"/>
        </w:rPr>
        <w:t>C</w:t>
      </w:r>
      <w:r w:rsidR="00823EDD" w:rsidRPr="1033557B">
        <w:rPr>
          <w:rFonts w:ascii="Verdana" w:eastAsia="Verdana" w:hAnsi="Verdana" w:cs="Verdana"/>
          <w:snapToGrid w:val="0"/>
          <w:color w:val="000000"/>
          <w:sz w:val="22"/>
          <w:lang w:val="es-ES" w:eastAsia="es-ES"/>
        </w:rPr>
        <w:t>ondiciones y</w:t>
      </w:r>
      <w:r w:rsidR="00F0255D" w:rsidRPr="1033557B">
        <w:rPr>
          <w:rFonts w:ascii="Verdana" w:eastAsia="Verdana" w:hAnsi="Verdana" w:cs="Verdana"/>
          <w:snapToGrid w:val="0"/>
          <w:color w:val="000000"/>
          <w:sz w:val="22"/>
          <w:lang w:val="es-ES" w:eastAsia="es-ES"/>
        </w:rPr>
        <w:t xml:space="preserve"> es el que </w:t>
      </w:r>
      <w:r w:rsidR="00823EDD" w:rsidRPr="1033557B">
        <w:rPr>
          <w:rFonts w:ascii="Verdana" w:eastAsia="Verdana" w:hAnsi="Verdana" w:cs="Verdana"/>
          <w:snapToGrid w:val="0"/>
          <w:color w:val="000000"/>
          <w:sz w:val="22"/>
          <w:lang w:val="es-ES" w:eastAsia="es-ES"/>
        </w:rPr>
        <w:t>se describe a continuación</w:t>
      </w:r>
      <w:r w:rsidR="002B6468" w:rsidRPr="1033557B">
        <w:rPr>
          <w:rFonts w:ascii="Verdana" w:eastAsia="Verdana" w:hAnsi="Verdana" w:cs="Verdana"/>
          <w:color w:val="000000"/>
          <w:sz w:val="22"/>
          <w:lang w:val="es-ES"/>
        </w:rPr>
        <w:t>:</w:t>
      </w:r>
      <w:r w:rsidR="004C6E30" w:rsidRPr="1033557B">
        <w:rPr>
          <w:rFonts w:ascii="Verdana" w:eastAsia="Verdana" w:hAnsi="Verdana" w:cs="Verdana"/>
          <w:color w:val="000000"/>
          <w:sz w:val="22"/>
          <w:lang w:val="es-ES"/>
        </w:rPr>
        <w:t xml:space="preserve"> </w:t>
      </w:r>
    </w:p>
    <w:p w14:paraId="05305E03" w14:textId="0A7F1EF6" w:rsidR="00133335" w:rsidRPr="00724EC1" w:rsidRDefault="00656DFC" w:rsidP="1033557B">
      <w:pPr>
        <w:rPr>
          <w:rFonts w:ascii="Verdana" w:eastAsia="Verdana" w:hAnsi="Verdana" w:cs="Verdana"/>
          <w:sz w:val="22"/>
          <w:lang w:eastAsia="en-US"/>
        </w:rPr>
      </w:pPr>
      <w:r w:rsidRPr="1033557B">
        <w:rPr>
          <w:rFonts w:ascii="Verdana" w:eastAsia="Verdana" w:hAnsi="Verdana" w:cs="Verdana"/>
          <w:sz w:val="22"/>
          <w:lang w:eastAsia="en-US"/>
        </w:rPr>
        <w:lastRenderedPageBreak/>
        <w:t xml:space="preserve">• Un (1) </w:t>
      </w:r>
      <w:r w:rsidR="00882090">
        <w:rPr>
          <w:rFonts w:ascii="Verdana" w:eastAsia="Verdana" w:hAnsi="Verdana" w:cs="Verdana"/>
          <w:sz w:val="22"/>
          <w:lang w:eastAsia="en-US"/>
        </w:rPr>
        <w:t>Director de consultoría</w:t>
      </w:r>
    </w:p>
    <w:p w14:paraId="2B93552F" w14:textId="1ECA1218" w:rsidR="00133335" w:rsidRDefault="00133335" w:rsidP="1033557B">
      <w:pPr>
        <w:rPr>
          <w:rFonts w:ascii="Verdana" w:eastAsia="Verdana" w:hAnsi="Verdana" w:cs="Verdana"/>
          <w:sz w:val="22"/>
          <w:lang w:eastAsia="en-US"/>
        </w:rPr>
      </w:pPr>
      <w:r w:rsidRPr="1033557B">
        <w:rPr>
          <w:rFonts w:ascii="Verdana" w:eastAsia="Verdana" w:hAnsi="Verdana" w:cs="Verdana"/>
          <w:sz w:val="22"/>
          <w:lang w:eastAsia="en-US"/>
        </w:rPr>
        <w:t xml:space="preserve">• Un </w:t>
      </w:r>
      <w:r w:rsidR="00656DFC" w:rsidRPr="1033557B">
        <w:rPr>
          <w:rFonts w:ascii="Verdana" w:eastAsia="Verdana" w:hAnsi="Verdana" w:cs="Verdana"/>
          <w:sz w:val="22"/>
          <w:lang w:eastAsia="en-US"/>
        </w:rPr>
        <w:t xml:space="preserve">(1) </w:t>
      </w:r>
      <w:r w:rsidR="00882090">
        <w:rPr>
          <w:rFonts w:ascii="Verdana" w:eastAsia="Verdana" w:hAnsi="Verdana" w:cs="Verdana"/>
          <w:sz w:val="22"/>
          <w:lang w:eastAsia="en-US"/>
        </w:rPr>
        <w:t>Especialista en estructuras</w:t>
      </w:r>
    </w:p>
    <w:p w14:paraId="2A1F5574" w14:textId="06A14539" w:rsidR="00882090" w:rsidRDefault="00882090" w:rsidP="00882090">
      <w:pPr>
        <w:rPr>
          <w:rFonts w:ascii="Verdana" w:eastAsia="Verdana" w:hAnsi="Verdana" w:cs="Verdana"/>
          <w:sz w:val="22"/>
          <w:lang w:eastAsia="en-US"/>
        </w:rPr>
      </w:pPr>
      <w:r w:rsidRPr="00882090">
        <w:rPr>
          <w:rFonts w:ascii="Verdana" w:eastAsia="Verdana" w:hAnsi="Verdana" w:cs="Verdana"/>
          <w:sz w:val="22"/>
          <w:lang w:eastAsia="en-US"/>
        </w:rPr>
        <w:t xml:space="preserve">• Un (1) Especialista en </w:t>
      </w:r>
      <w:r>
        <w:rPr>
          <w:rFonts w:ascii="Verdana" w:eastAsia="Verdana" w:hAnsi="Verdana" w:cs="Verdana"/>
          <w:sz w:val="22"/>
          <w:lang w:eastAsia="en-US"/>
        </w:rPr>
        <w:t>hidráulica</w:t>
      </w: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624"/>
        <w:gridCol w:w="1499"/>
        <w:gridCol w:w="1693"/>
        <w:gridCol w:w="1716"/>
        <w:gridCol w:w="1259"/>
      </w:tblGrid>
      <w:tr w:rsidR="00533178" w:rsidRPr="00533178" w14:paraId="5536DFDB" w14:textId="77777777" w:rsidTr="00533178">
        <w:trPr>
          <w:trHeight w:val="20"/>
        </w:trPr>
        <w:tc>
          <w:tcPr>
            <w:tcW w:w="587" w:type="pct"/>
            <w:shd w:val="clear" w:color="auto" w:fill="D9F2D0"/>
            <w:vAlign w:val="center"/>
          </w:tcPr>
          <w:p w14:paraId="411219D0" w14:textId="77777777" w:rsidR="00533178" w:rsidRPr="00533178" w:rsidRDefault="00533178" w:rsidP="00533178">
            <w:pPr>
              <w:spacing w:after="0" w:line="240" w:lineRule="auto"/>
              <w:jc w:val="center"/>
              <w:rPr>
                <w:rFonts w:ascii="Verdana" w:hAnsi="Verdana" w:cs="Arial"/>
                <w:b/>
                <w:sz w:val="16"/>
                <w:szCs w:val="16"/>
                <w:lang w:val="es-ES" w:eastAsia="es-ES"/>
              </w:rPr>
            </w:pPr>
            <w:bookmarkStart w:id="4" w:name="_Hlk165650770"/>
            <w:r w:rsidRPr="00533178">
              <w:rPr>
                <w:rFonts w:ascii="Verdana" w:hAnsi="Verdana" w:cs="Arial"/>
                <w:b/>
                <w:sz w:val="16"/>
                <w:szCs w:val="16"/>
                <w:lang w:val="es-ES" w:eastAsia="es-ES"/>
              </w:rPr>
              <w:t>CANTIDAD</w:t>
            </w:r>
          </w:p>
          <w:p w14:paraId="6E750D36" w14:textId="77777777" w:rsidR="00533178" w:rsidRPr="00533178" w:rsidRDefault="00533178" w:rsidP="00533178">
            <w:pPr>
              <w:spacing w:after="0" w:line="240" w:lineRule="auto"/>
              <w:jc w:val="center"/>
              <w:rPr>
                <w:rFonts w:ascii="Verdana" w:hAnsi="Verdana" w:cs="Arial"/>
                <w:b/>
                <w:sz w:val="16"/>
                <w:szCs w:val="16"/>
                <w:lang w:val="es-ES" w:eastAsia="es-ES"/>
              </w:rPr>
            </w:pPr>
          </w:p>
        </w:tc>
        <w:tc>
          <w:tcPr>
            <w:tcW w:w="920" w:type="pct"/>
            <w:shd w:val="clear" w:color="auto" w:fill="D9F2D0"/>
            <w:vAlign w:val="center"/>
          </w:tcPr>
          <w:p w14:paraId="1B88C9DB" w14:textId="77777777" w:rsidR="00533178" w:rsidRPr="00533178" w:rsidRDefault="00533178" w:rsidP="00533178">
            <w:pPr>
              <w:spacing w:after="0" w:line="240" w:lineRule="auto"/>
              <w:jc w:val="center"/>
              <w:rPr>
                <w:rFonts w:ascii="Verdana" w:hAnsi="Verdana" w:cs="Arial"/>
                <w:b/>
                <w:sz w:val="16"/>
                <w:szCs w:val="16"/>
                <w:lang w:val="es-ES" w:eastAsia="es-ES"/>
              </w:rPr>
            </w:pPr>
            <w:r w:rsidRPr="00533178">
              <w:rPr>
                <w:rFonts w:ascii="Verdana" w:hAnsi="Verdana" w:cs="Arial"/>
                <w:b/>
                <w:sz w:val="16"/>
                <w:szCs w:val="16"/>
                <w:lang w:val="es-ES" w:eastAsia="es-ES"/>
              </w:rPr>
              <w:t>CARGO</w:t>
            </w:r>
          </w:p>
        </w:tc>
        <w:tc>
          <w:tcPr>
            <w:tcW w:w="849" w:type="pct"/>
            <w:shd w:val="clear" w:color="auto" w:fill="D9F2D0"/>
            <w:vAlign w:val="center"/>
          </w:tcPr>
          <w:p w14:paraId="69B48623" w14:textId="77777777" w:rsidR="00533178" w:rsidRPr="00533178" w:rsidRDefault="00533178" w:rsidP="00533178">
            <w:pPr>
              <w:spacing w:after="0" w:line="240" w:lineRule="auto"/>
              <w:jc w:val="center"/>
              <w:rPr>
                <w:rFonts w:ascii="Verdana" w:hAnsi="Verdana" w:cs="Arial"/>
                <w:b/>
                <w:sz w:val="16"/>
                <w:szCs w:val="16"/>
                <w:lang w:val="es-ES" w:eastAsia="es-ES"/>
              </w:rPr>
            </w:pPr>
            <w:r w:rsidRPr="00533178">
              <w:rPr>
                <w:rFonts w:ascii="Verdana" w:hAnsi="Verdana" w:cs="Arial"/>
                <w:b/>
                <w:sz w:val="16"/>
                <w:szCs w:val="16"/>
                <w:lang w:val="es-ES" w:eastAsia="es-ES"/>
              </w:rPr>
              <w:t>FORMACIÓN ACADÉMICA</w:t>
            </w:r>
          </w:p>
        </w:tc>
        <w:tc>
          <w:tcPr>
            <w:tcW w:w="959" w:type="pct"/>
            <w:shd w:val="clear" w:color="auto" w:fill="D9F2D0"/>
            <w:vAlign w:val="center"/>
          </w:tcPr>
          <w:p w14:paraId="4D8AD3AA" w14:textId="77777777" w:rsidR="00533178" w:rsidRPr="00533178" w:rsidRDefault="00533178" w:rsidP="00533178">
            <w:pPr>
              <w:spacing w:after="0" w:line="240" w:lineRule="auto"/>
              <w:jc w:val="center"/>
              <w:rPr>
                <w:rFonts w:ascii="Verdana" w:hAnsi="Verdana" w:cs="Arial"/>
                <w:b/>
                <w:sz w:val="16"/>
                <w:szCs w:val="16"/>
                <w:lang w:val="es-ES" w:eastAsia="es-ES"/>
              </w:rPr>
            </w:pPr>
            <w:r w:rsidRPr="00533178">
              <w:rPr>
                <w:rFonts w:ascii="Verdana" w:hAnsi="Verdana" w:cs="Arial"/>
                <w:b/>
                <w:sz w:val="16"/>
                <w:szCs w:val="16"/>
                <w:lang w:val="es-ES" w:eastAsia="es-ES"/>
              </w:rPr>
              <w:t>EXPERIENCIA GENERAL</w:t>
            </w:r>
          </w:p>
        </w:tc>
        <w:tc>
          <w:tcPr>
            <w:tcW w:w="972" w:type="pct"/>
            <w:shd w:val="clear" w:color="auto" w:fill="D9F2D0"/>
            <w:vAlign w:val="center"/>
          </w:tcPr>
          <w:p w14:paraId="61E710A0" w14:textId="77777777" w:rsidR="00533178" w:rsidRPr="00533178" w:rsidRDefault="00533178" w:rsidP="00533178">
            <w:pPr>
              <w:spacing w:after="0" w:line="240" w:lineRule="auto"/>
              <w:jc w:val="center"/>
              <w:rPr>
                <w:rFonts w:ascii="Verdana" w:hAnsi="Verdana" w:cs="Arial"/>
                <w:b/>
                <w:sz w:val="16"/>
                <w:szCs w:val="16"/>
                <w:lang w:val="es-ES" w:eastAsia="es-ES"/>
              </w:rPr>
            </w:pPr>
            <w:r w:rsidRPr="00533178">
              <w:rPr>
                <w:rFonts w:ascii="Verdana" w:hAnsi="Verdana" w:cs="Arial"/>
                <w:b/>
                <w:sz w:val="16"/>
                <w:szCs w:val="16"/>
                <w:lang w:val="es-ES" w:eastAsia="es-ES"/>
              </w:rPr>
              <w:t>EXPERIENCIA ESPECÍFICA</w:t>
            </w:r>
          </w:p>
        </w:tc>
        <w:tc>
          <w:tcPr>
            <w:tcW w:w="713" w:type="pct"/>
            <w:shd w:val="clear" w:color="auto" w:fill="D9F2D0"/>
            <w:vAlign w:val="center"/>
          </w:tcPr>
          <w:p w14:paraId="7875AB3B" w14:textId="77777777" w:rsidR="00533178" w:rsidRPr="00533178" w:rsidRDefault="00533178" w:rsidP="00533178">
            <w:pPr>
              <w:spacing w:after="0" w:line="240" w:lineRule="auto"/>
              <w:jc w:val="center"/>
              <w:rPr>
                <w:rFonts w:ascii="Verdana" w:hAnsi="Verdana" w:cs="Arial"/>
                <w:b/>
                <w:sz w:val="16"/>
                <w:szCs w:val="16"/>
                <w:lang w:val="es-ES" w:eastAsia="es-ES"/>
              </w:rPr>
            </w:pPr>
            <w:r w:rsidRPr="00533178">
              <w:rPr>
                <w:rFonts w:ascii="Verdana" w:hAnsi="Verdana" w:cs="Arial"/>
                <w:b/>
                <w:sz w:val="16"/>
                <w:szCs w:val="16"/>
                <w:lang w:val="es-ES" w:eastAsia="es-ES"/>
              </w:rPr>
              <w:t>DEDICACIÓN</w:t>
            </w:r>
          </w:p>
        </w:tc>
      </w:tr>
      <w:tr w:rsidR="00533178" w:rsidRPr="00533178" w14:paraId="4E009F8A"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trPr>
        <w:tc>
          <w:tcPr>
            <w:tcW w:w="587" w:type="pct"/>
            <w:vAlign w:val="center"/>
          </w:tcPr>
          <w:p w14:paraId="3536C447"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1</w:t>
            </w:r>
          </w:p>
        </w:tc>
        <w:tc>
          <w:tcPr>
            <w:tcW w:w="920" w:type="pct"/>
            <w:vAlign w:val="center"/>
          </w:tcPr>
          <w:p w14:paraId="1114AAF7"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DIRECTOR DE CONSULTORÍA</w:t>
            </w:r>
          </w:p>
        </w:tc>
        <w:tc>
          <w:tcPr>
            <w:tcW w:w="849" w:type="pct"/>
            <w:vAlign w:val="center"/>
          </w:tcPr>
          <w:p w14:paraId="60EF9108" w14:textId="77777777" w:rsidR="00533178" w:rsidRPr="00533178" w:rsidRDefault="00533178" w:rsidP="00533178">
            <w:pPr>
              <w:spacing w:after="0" w:line="240" w:lineRule="auto"/>
              <w:ind w:left="113" w:right="113"/>
              <w:rPr>
                <w:rFonts w:ascii="Verdana" w:hAnsi="Verdana" w:cs="Arial"/>
                <w:sz w:val="16"/>
                <w:szCs w:val="16"/>
                <w:lang w:val="es-ES" w:eastAsia="es-ES"/>
              </w:rPr>
            </w:pPr>
            <w:r w:rsidRPr="00533178">
              <w:rPr>
                <w:rFonts w:ascii="Verdana" w:hAnsi="Verdana" w:cs="Arial"/>
                <w:sz w:val="16"/>
                <w:szCs w:val="16"/>
                <w:lang w:val="es-ES" w:eastAsia="es-ES"/>
              </w:rPr>
              <w:t xml:space="preserve">Profesional en ingeniería civil y/o Arquitectura. </w:t>
            </w:r>
          </w:p>
          <w:p w14:paraId="619BCECC" w14:textId="77777777" w:rsidR="00533178" w:rsidRPr="00533178" w:rsidRDefault="00533178" w:rsidP="00533178">
            <w:pPr>
              <w:spacing w:after="0" w:line="240" w:lineRule="auto"/>
              <w:ind w:left="113" w:right="113"/>
              <w:rPr>
                <w:rFonts w:ascii="Verdana" w:hAnsi="Verdana" w:cs="Arial"/>
                <w:sz w:val="16"/>
                <w:szCs w:val="16"/>
                <w:lang w:val="es-ES" w:eastAsia="es-ES"/>
              </w:rPr>
            </w:pPr>
          </w:p>
          <w:p w14:paraId="315961B8" w14:textId="77777777" w:rsidR="00533178" w:rsidRPr="00533178" w:rsidRDefault="00533178" w:rsidP="00533178">
            <w:pPr>
              <w:spacing w:after="0" w:line="240" w:lineRule="auto"/>
              <w:ind w:left="113" w:right="113"/>
              <w:rPr>
                <w:rFonts w:ascii="Verdana" w:hAnsi="Verdana" w:cs="Arial"/>
                <w:sz w:val="16"/>
                <w:szCs w:val="16"/>
                <w:lang w:val="es-ES" w:eastAsia="es-ES"/>
              </w:rPr>
            </w:pPr>
          </w:p>
        </w:tc>
        <w:tc>
          <w:tcPr>
            <w:tcW w:w="959" w:type="pct"/>
            <w:vAlign w:val="center"/>
          </w:tcPr>
          <w:p w14:paraId="4D06A21D" w14:textId="77777777" w:rsidR="00533178" w:rsidRPr="00533178" w:rsidRDefault="00533178" w:rsidP="00533178">
            <w:pPr>
              <w:spacing w:after="0" w:line="240" w:lineRule="auto"/>
              <w:ind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12861D50" w14:textId="77777777" w:rsidR="00533178" w:rsidRPr="00533178" w:rsidRDefault="00533178" w:rsidP="00533178">
            <w:pPr>
              <w:tabs>
                <w:tab w:val="left" w:pos="795"/>
              </w:tabs>
              <w:spacing w:after="0" w:line="240" w:lineRule="auto"/>
              <w:ind w:left="113"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3E1F3352"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50%</w:t>
            </w:r>
          </w:p>
        </w:tc>
      </w:tr>
      <w:tr w:rsidR="00533178" w:rsidRPr="00533178" w14:paraId="1BF2A756"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08F5474E"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2</w:t>
            </w:r>
          </w:p>
        </w:tc>
        <w:tc>
          <w:tcPr>
            <w:tcW w:w="920" w:type="pct"/>
            <w:vAlign w:val="center"/>
          </w:tcPr>
          <w:p w14:paraId="44BD2A77"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ESPECIALISTA EN ESTRUCTURAS</w:t>
            </w:r>
          </w:p>
        </w:tc>
        <w:tc>
          <w:tcPr>
            <w:tcW w:w="849" w:type="pct"/>
            <w:vAlign w:val="center"/>
          </w:tcPr>
          <w:p w14:paraId="2812FABD" w14:textId="77777777" w:rsidR="00533178" w:rsidRPr="00533178" w:rsidRDefault="00533178" w:rsidP="00533178">
            <w:pPr>
              <w:spacing w:after="0" w:line="240" w:lineRule="auto"/>
              <w:ind w:left="113" w:right="113"/>
              <w:rPr>
                <w:rFonts w:ascii="Verdana" w:hAnsi="Verdana" w:cs="Arial"/>
                <w:sz w:val="16"/>
                <w:szCs w:val="16"/>
                <w:lang w:val="es-ES" w:eastAsia="es-ES"/>
              </w:rPr>
            </w:pPr>
            <w:r w:rsidRPr="00533178">
              <w:rPr>
                <w:rFonts w:ascii="Verdana" w:hAnsi="Verdana" w:cs="Arial"/>
                <w:sz w:val="16"/>
                <w:szCs w:val="16"/>
                <w:lang w:val="es-ES" w:eastAsia="es-ES"/>
              </w:rPr>
              <w:t xml:space="preserve">Profesional en ingeniería civil, con postgrado a nivel de especialización en estructuras. </w:t>
            </w:r>
          </w:p>
          <w:p w14:paraId="7B29E086" w14:textId="77777777" w:rsidR="00533178" w:rsidRPr="00533178" w:rsidRDefault="00533178" w:rsidP="00533178">
            <w:pPr>
              <w:spacing w:after="0" w:line="240" w:lineRule="auto"/>
              <w:ind w:left="113" w:right="113"/>
              <w:rPr>
                <w:rFonts w:ascii="Verdana" w:hAnsi="Verdana" w:cs="Arial"/>
                <w:sz w:val="16"/>
                <w:szCs w:val="16"/>
                <w:lang w:val="es-ES" w:eastAsia="es-ES"/>
              </w:rPr>
            </w:pPr>
          </w:p>
          <w:p w14:paraId="109779E8" w14:textId="77777777" w:rsidR="00533178" w:rsidRPr="00533178" w:rsidRDefault="00533178" w:rsidP="00533178">
            <w:pPr>
              <w:spacing w:after="0" w:line="240" w:lineRule="auto"/>
              <w:ind w:left="113" w:right="113"/>
              <w:rPr>
                <w:rFonts w:ascii="Verdana" w:hAnsi="Verdana" w:cs="Arial"/>
                <w:sz w:val="16"/>
                <w:szCs w:val="16"/>
                <w:lang w:val="es-ES" w:eastAsia="es-ES"/>
              </w:rPr>
            </w:pPr>
          </w:p>
        </w:tc>
        <w:tc>
          <w:tcPr>
            <w:tcW w:w="959" w:type="pct"/>
            <w:vAlign w:val="center"/>
          </w:tcPr>
          <w:p w14:paraId="1E2C6B43" w14:textId="77777777" w:rsidR="00533178" w:rsidRPr="00533178" w:rsidRDefault="00533178" w:rsidP="00533178">
            <w:pPr>
              <w:spacing w:after="0" w:line="240" w:lineRule="auto"/>
              <w:ind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291BA2BD" w14:textId="77777777" w:rsidR="00533178" w:rsidRPr="00533178" w:rsidRDefault="00533178" w:rsidP="00533178">
            <w:pPr>
              <w:spacing w:after="0" w:line="240" w:lineRule="auto"/>
              <w:ind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243EE562"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30%</w:t>
            </w:r>
          </w:p>
        </w:tc>
      </w:tr>
      <w:tr w:rsidR="00533178" w:rsidRPr="00533178" w14:paraId="0A6584EB"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11624E6B" w14:textId="4BF119E5" w:rsidR="00533178" w:rsidRPr="00533178" w:rsidRDefault="00533178" w:rsidP="00533178">
            <w:pPr>
              <w:spacing w:after="0" w:line="240" w:lineRule="auto"/>
              <w:jc w:val="center"/>
              <w:rPr>
                <w:rFonts w:ascii="Verdana" w:hAnsi="Verdana" w:cs="Arial"/>
                <w:sz w:val="16"/>
                <w:szCs w:val="16"/>
                <w:lang w:val="es-ES" w:eastAsia="es-ES"/>
              </w:rPr>
            </w:pPr>
            <w:r>
              <w:rPr>
                <w:rFonts w:ascii="Verdana" w:hAnsi="Verdana" w:cs="Arial"/>
                <w:sz w:val="16"/>
                <w:szCs w:val="16"/>
                <w:lang w:val="es-ES" w:eastAsia="es-ES"/>
              </w:rPr>
              <w:t>3</w:t>
            </w:r>
          </w:p>
        </w:tc>
        <w:tc>
          <w:tcPr>
            <w:tcW w:w="920" w:type="pct"/>
            <w:vAlign w:val="center"/>
          </w:tcPr>
          <w:p w14:paraId="03670B88"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ESPECIALISTA EN HIDRAULICA</w:t>
            </w:r>
          </w:p>
        </w:tc>
        <w:tc>
          <w:tcPr>
            <w:tcW w:w="849" w:type="pct"/>
            <w:vAlign w:val="center"/>
          </w:tcPr>
          <w:p w14:paraId="23321DC6" w14:textId="77777777" w:rsidR="00533178" w:rsidRPr="00533178" w:rsidRDefault="00533178" w:rsidP="00533178">
            <w:pPr>
              <w:spacing w:after="0" w:line="240" w:lineRule="auto"/>
              <w:ind w:left="113" w:right="113"/>
              <w:rPr>
                <w:rFonts w:ascii="Verdana" w:hAnsi="Verdana" w:cs="Arial"/>
                <w:sz w:val="16"/>
                <w:szCs w:val="16"/>
                <w:lang w:val="es-ES" w:eastAsia="es-ES"/>
              </w:rPr>
            </w:pPr>
            <w:r w:rsidRPr="00533178">
              <w:rPr>
                <w:rFonts w:ascii="Verdana" w:hAnsi="Verdana" w:cs="Arial"/>
                <w:sz w:val="16"/>
                <w:szCs w:val="16"/>
                <w:lang w:val="es-ES" w:eastAsia="es-ES"/>
              </w:rPr>
              <w:t>Profesional en ingeniería sanitaria o civil, con postgrado a nivel de especialización en hidráulica o hidro ambiental.</w:t>
            </w:r>
          </w:p>
        </w:tc>
        <w:tc>
          <w:tcPr>
            <w:tcW w:w="959" w:type="pct"/>
            <w:vAlign w:val="center"/>
          </w:tcPr>
          <w:p w14:paraId="54AD05B4" w14:textId="77777777" w:rsidR="00533178" w:rsidRPr="00533178" w:rsidRDefault="00533178" w:rsidP="00533178">
            <w:pPr>
              <w:spacing w:after="0" w:line="240" w:lineRule="auto"/>
              <w:ind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0CC09CE4" w14:textId="77777777" w:rsidR="00533178" w:rsidRPr="00533178" w:rsidRDefault="00533178" w:rsidP="00533178">
            <w:pPr>
              <w:spacing w:after="0" w:line="240" w:lineRule="auto"/>
              <w:ind w:right="113"/>
              <w:rPr>
                <w:rFonts w:ascii="Verdana" w:hAnsi="Verdana" w:cs="Arial"/>
                <w:sz w:val="16"/>
                <w:szCs w:val="16"/>
                <w:lang w:val="es-ES" w:eastAsia="es-ES"/>
              </w:rPr>
            </w:pPr>
            <w:r w:rsidRPr="00533178">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544F89C7" w14:textId="77777777" w:rsidR="00533178" w:rsidRPr="00533178" w:rsidRDefault="00533178" w:rsidP="00533178">
            <w:pPr>
              <w:spacing w:after="0" w:line="240" w:lineRule="auto"/>
              <w:jc w:val="center"/>
              <w:rPr>
                <w:rFonts w:ascii="Verdana" w:hAnsi="Verdana" w:cs="Arial"/>
                <w:sz w:val="16"/>
                <w:szCs w:val="16"/>
                <w:lang w:val="es-ES" w:eastAsia="es-ES"/>
              </w:rPr>
            </w:pPr>
            <w:r w:rsidRPr="00533178">
              <w:rPr>
                <w:rFonts w:ascii="Verdana" w:hAnsi="Verdana" w:cs="Arial"/>
                <w:sz w:val="16"/>
                <w:szCs w:val="16"/>
                <w:lang w:val="es-ES" w:eastAsia="es-ES"/>
              </w:rPr>
              <w:t>30%</w:t>
            </w:r>
          </w:p>
        </w:tc>
      </w:tr>
      <w:bookmarkEnd w:id="4"/>
    </w:tbl>
    <w:p w14:paraId="4B2D0339" w14:textId="77777777" w:rsidR="00533178" w:rsidRPr="00882090" w:rsidRDefault="00533178" w:rsidP="00882090">
      <w:pPr>
        <w:rPr>
          <w:rFonts w:ascii="Verdana" w:eastAsia="Verdana" w:hAnsi="Verdana" w:cs="Verdana"/>
          <w:sz w:val="22"/>
          <w:lang w:eastAsia="en-US"/>
        </w:rPr>
      </w:pPr>
    </w:p>
    <w:p w14:paraId="7F1CE2DB" w14:textId="5E2C44B1" w:rsidR="005E250A" w:rsidRDefault="005E250A" w:rsidP="1033557B">
      <w:pPr>
        <w:rPr>
          <w:rFonts w:ascii="Verdana" w:eastAsia="Verdana" w:hAnsi="Verdana" w:cs="Verdana"/>
          <w:sz w:val="22"/>
          <w:lang w:eastAsia="en-US"/>
        </w:rPr>
      </w:pPr>
      <w:r w:rsidRPr="1033557B">
        <w:rPr>
          <w:rFonts w:ascii="Verdana" w:eastAsia="Verdana" w:hAnsi="Verdana" w:cs="Verdana"/>
          <w:sz w:val="22"/>
          <w:lang w:eastAsia="en-US"/>
        </w:rPr>
        <w:t>El personal requerido</w:t>
      </w:r>
      <w:r w:rsidR="007578B7" w:rsidRPr="1033557B">
        <w:rPr>
          <w:rFonts w:ascii="Verdana" w:eastAsia="Verdana" w:hAnsi="Verdana" w:cs="Verdana"/>
          <w:sz w:val="22"/>
          <w:lang w:eastAsia="en-US"/>
        </w:rPr>
        <w:t xml:space="preserve">, </w:t>
      </w:r>
      <w:r w:rsidR="007578B7" w:rsidRPr="1033557B">
        <w:rPr>
          <w:rFonts w:ascii="Verdana" w:eastAsia="Verdana" w:hAnsi="Verdana" w:cs="Verdana"/>
          <w:b/>
          <w:bCs/>
          <w:sz w:val="22"/>
          <w:u w:val="single"/>
          <w:lang w:eastAsia="en-US"/>
        </w:rPr>
        <w:t xml:space="preserve">distinto al </w:t>
      </w:r>
      <w:r w:rsidR="00C300CC" w:rsidRPr="1033557B">
        <w:rPr>
          <w:rFonts w:ascii="Verdana" w:eastAsia="Verdana" w:hAnsi="Verdana" w:cs="Verdana"/>
          <w:b/>
          <w:bCs/>
          <w:sz w:val="22"/>
          <w:u w:val="single"/>
          <w:lang w:eastAsia="en-US"/>
        </w:rPr>
        <w:t>Personal C</w:t>
      </w:r>
      <w:r w:rsidR="007578B7" w:rsidRPr="1033557B">
        <w:rPr>
          <w:rFonts w:ascii="Verdana" w:eastAsia="Verdana" w:hAnsi="Verdana" w:cs="Verdana"/>
          <w:b/>
          <w:bCs/>
          <w:sz w:val="22"/>
          <w:u w:val="single"/>
          <w:lang w:eastAsia="en-US"/>
        </w:rPr>
        <w:t xml:space="preserve">lave </w:t>
      </w:r>
      <w:r w:rsidR="00C300CC" w:rsidRPr="1033557B">
        <w:rPr>
          <w:rFonts w:ascii="Verdana" w:eastAsia="Verdana" w:hAnsi="Verdana" w:cs="Verdana"/>
          <w:b/>
          <w:bCs/>
          <w:sz w:val="22"/>
          <w:u w:val="single"/>
          <w:lang w:eastAsia="en-US"/>
        </w:rPr>
        <w:t>E</w:t>
      </w:r>
      <w:r w:rsidR="007578B7" w:rsidRPr="1033557B">
        <w:rPr>
          <w:rFonts w:ascii="Verdana" w:eastAsia="Verdana" w:hAnsi="Verdana" w:cs="Verdana"/>
          <w:b/>
          <w:bCs/>
          <w:sz w:val="22"/>
          <w:u w:val="single"/>
          <w:lang w:eastAsia="en-US"/>
        </w:rPr>
        <w:t>valuable</w:t>
      </w:r>
      <w:r w:rsidR="003C159F" w:rsidRPr="1033557B">
        <w:rPr>
          <w:rFonts w:ascii="Verdana" w:eastAsia="Verdana" w:hAnsi="Verdana" w:cs="Verdana"/>
          <w:sz w:val="22"/>
          <w:u w:val="single"/>
          <w:lang w:eastAsia="en-US"/>
        </w:rPr>
        <w:t>,</w:t>
      </w:r>
      <w:r w:rsidR="00877D10" w:rsidRPr="1033557B">
        <w:rPr>
          <w:rFonts w:ascii="Verdana" w:eastAsia="Verdana" w:hAnsi="Verdana" w:cs="Verdana"/>
          <w:sz w:val="22"/>
          <w:lang w:eastAsia="en-US"/>
        </w:rPr>
        <w:t xml:space="preserve"> es el siguiente: </w:t>
      </w:r>
    </w:p>
    <w:p w14:paraId="5248E038" w14:textId="71F420CE" w:rsidR="00877D10" w:rsidRPr="00724EC1" w:rsidRDefault="00877D10" w:rsidP="1033557B">
      <w:pPr>
        <w:rPr>
          <w:rFonts w:ascii="Verdana" w:eastAsia="Verdana" w:hAnsi="Verdana" w:cs="Verdana"/>
          <w:sz w:val="22"/>
          <w:lang w:eastAsia="en-US"/>
        </w:rPr>
      </w:pPr>
      <w:r w:rsidRPr="1033557B">
        <w:rPr>
          <w:rFonts w:ascii="Verdana" w:eastAsia="Verdana" w:hAnsi="Verdana" w:cs="Verdana"/>
          <w:sz w:val="22"/>
          <w:lang w:eastAsia="en-US"/>
        </w:rPr>
        <w:t xml:space="preserve">• Un (1) </w:t>
      </w:r>
      <w:r w:rsidR="00882090">
        <w:rPr>
          <w:rFonts w:ascii="Verdana" w:eastAsia="Verdana" w:hAnsi="Verdana" w:cs="Verdana"/>
          <w:sz w:val="22"/>
          <w:lang w:eastAsia="en-US"/>
        </w:rPr>
        <w:t>Profesional en arquitectura</w:t>
      </w:r>
    </w:p>
    <w:p w14:paraId="1C046D18" w14:textId="0659D9C2" w:rsidR="00877D10" w:rsidRDefault="00877D10" w:rsidP="1033557B">
      <w:pPr>
        <w:rPr>
          <w:rFonts w:ascii="Verdana" w:eastAsia="Verdana" w:hAnsi="Verdana" w:cs="Verdana"/>
          <w:sz w:val="22"/>
          <w:lang w:eastAsia="en-US"/>
        </w:rPr>
      </w:pPr>
      <w:r w:rsidRPr="1033557B">
        <w:rPr>
          <w:rFonts w:ascii="Verdana" w:eastAsia="Verdana" w:hAnsi="Verdana" w:cs="Verdana"/>
          <w:sz w:val="22"/>
          <w:lang w:eastAsia="en-US"/>
        </w:rPr>
        <w:t xml:space="preserve">• Un (1) </w:t>
      </w:r>
      <w:r w:rsidR="00882090">
        <w:rPr>
          <w:rFonts w:ascii="Verdana" w:eastAsia="Verdana" w:hAnsi="Verdana" w:cs="Verdana"/>
          <w:sz w:val="22"/>
          <w:lang w:eastAsia="en-US"/>
        </w:rPr>
        <w:t xml:space="preserve">topógrafo </w:t>
      </w: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624"/>
        <w:gridCol w:w="1499"/>
        <w:gridCol w:w="1693"/>
        <w:gridCol w:w="1716"/>
        <w:gridCol w:w="1259"/>
      </w:tblGrid>
      <w:tr w:rsidR="001B6DE6" w:rsidRPr="001B6DE6" w14:paraId="0528F7CB" w14:textId="77777777" w:rsidTr="001B6DE6">
        <w:trPr>
          <w:trHeight w:val="20"/>
        </w:trPr>
        <w:tc>
          <w:tcPr>
            <w:tcW w:w="587" w:type="pct"/>
            <w:shd w:val="clear" w:color="auto" w:fill="D9F2D0"/>
            <w:vAlign w:val="center"/>
          </w:tcPr>
          <w:p w14:paraId="57B28A0A"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CANTIDAD</w:t>
            </w:r>
          </w:p>
          <w:p w14:paraId="7766783F" w14:textId="77777777" w:rsidR="001B6DE6" w:rsidRPr="001B6DE6" w:rsidRDefault="001B6DE6" w:rsidP="001B6DE6">
            <w:pPr>
              <w:spacing w:after="0" w:line="240" w:lineRule="auto"/>
              <w:jc w:val="center"/>
              <w:rPr>
                <w:rFonts w:ascii="Verdana" w:hAnsi="Verdana" w:cs="Arial"/>
                <w:b/>
                <w:sz w:val="16"/>
                <w:szCs w:val="16"/>
                <w:lang w:val="es-ES" w:eastAsia="es-ES"/>
              </w:rPr>
            </w:pPr>
          </w:p>
        </w:tc>
        <w:tc>
          <w:tcPr>
            <w:tcW w:w="920" w:type="pct"/>
            <w:shd w:val="clear" w:color="auto" w:fill="D9F2D0"/>
            <w:vAlign w:val="center"/>
          </w:tcPr>
          <w:p w14:paraId="31200831"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CARGO</w:t>
            </w:r>
          </w:p>
        </w:tc>
        <w:tc>
          <w:tcPr>
            <w:tcW w:w="849" w:type="pct"/>
            <w:shd w:val="clear" w:color="auto" w:fill="D9F2D0"/>
            <w:vAlign w:val="center"/>
          </w:tcPr>
          <w:p w14:paraId="34E70AA8"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FORMACIÓN ACADÉMICA</w:t>
            </w:r>
          </w:p>
        </w:tc>
        <w:tc>
          <w:tcPr>
            <w:tcW w:w="959" w:type="pct"/>
            <w:shd w:val="clear" w:color="auto" w:fill="D9F2D0"/>
            <w:vAlign w:val="center"/>
          </w:tcPr>
          <w:p w14:paraId="1E90941E"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EXPERIENCIA GENERAL</w:t>
            </w:r>
          </w:p>
        </w:tc>
        <w:tc>
          <w:tcPr>
            <w:tcW w:w="972" w:type="pct"/>
            <w:shd w:val="clear" w:color="auto" w:fill="D9F2D0"/>
            <w:vAlign w:val="center"/>
          </w:tcPr>
          <w:p w14:paraId="2B8F0882"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EXPERIENCIA ESPECÍFICA</w:t>
            </w:r>
          </w:p>
        </w:tc>
        <w:tc>
          <w:tcPr>
            <w:tcW w:w="713" w:type="pct"/>
            <w:shd w:val="clear" w:color="auto" w:fill="D9F2D0"/>
            <w:vAlign w:val="center"/>
          </w:tcPr>
          <w:p w14:paraId="29463340"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DEDICACIÓN</w:t>
            </w:r>
          </w:p>
        </w:tc>
      </w:tr>
      <w:tr w:rsidR="001B6DE6" w:rsidRPr="001B6DE6" w14:paraId="3AA3EF7C"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5ADC3472" w14:textId="3EFF3AB8" w:rsidR="001B6DE6" w:rsidRPr="001B6DE6" w:rsidRDefault="001B6DE6" w:rsidP="001B6DE6">
            <w:pPr>
              <w:spacing w:after="0" w:line="240" w:lineRule="auto"/>
              <w:jc w:val="center"/>
              <w:rPr>
                <w:rFonts w:ascii="Verdana" w:hAnsi="Verdana" w:cs="Arial"/>
                <w:sz w:val="16"/>
                <w:szCs w:val="16"/>
                <w:lang w:val="es-ES" w:eastAsia="es-ES"/>
              </w:rPr>
            </w:pPr>
            <w:r>
              <w:rPr>
                <w:rFonts w:ascii="Verdana" w:hAnsi="Verdana" w:cs="Arial"/>
                <w:sz w:val="16"/>
                <w:szCs w:val="16"/>
                <w:lang w:val="es-ES" w:eastAsia="es-ES"/>
              </w:rPr>
              <w:t>1</w:t>
            </w:r>
          </w:p>
        </w:tc>
        <w:tc>
          <w:tcPr>
            <w:tcW w:w="920" w:type="pct"/>
            <w:vAlign w:val="center"/>
          </w:tcPr>
          <w:p w14:paraId="4CD4DC9E"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PROFESIONAL EN ARQUITECTURA</w:t>
            </w:r>
          </w:p>
        </w:tc>
        <w:tc>
          <w:tcPr>
            <w:tcW w:w="849" w:type="pct"/>
            <w:vAlign w:val="center"/>
          </w:tcPr>
          <w:p w14:paraId="1D20861F" w14:textId="77777777" w:rsidR="001B6DE6" w:rsidRPr="001B6DE6" w:rsidRDefault="001B6DE6" w:rsidP="001B6DE6">
            <w:pPr>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Profesional en arquitectura</w:t>
            </w:r>
          </w:p>
        </w:tc>
        <w:tc>
          <w:tcPr>
            <w:tcW w:w="959" w:type="pct"/>
            <w:vAlign w:val="center"/>
          </w:tcPr>
          <w:p w14:paraId="03C61C3F"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62364D37"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583D16E3"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30%</w:t>
            </w:r>
          </w:p>
        </w:tc>
      </w:tr>
      <w:tr w:rsidR="001B6DE6" w:rsidRPr="001B6DE6" w14:paraId="60FB4C16"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7700CD97" w14:textId="233D0F70" w:rsidR="001B6DE6" w:rsidRPr="001B6DE6" w:rsidRDefault="001B6DE6" w:rsidP="001B6DE6">
            <w:pPr>
              <w:spacing w:after="0" w:line="240" w:lineRule="auto"/>
              <w:jc w:val="center"/>
              <w:rPr>
                <w:rFonts w:ascii="Verdana" w:hAnsi="Verdana" w:cs="Arial"/>
                <w:sz w:val="16"/>
                <w:szCs w:val="16"/>
                <w:lang w:val="es-ES" w:eastAsia="es-ES"/>
              </w:rPr>
            </w:pPr>
            <w:r>
              <w:rPr>
                <w:rFonts w:ascii="Verdana" w:hAnsi="Verdana" w:cs="Arial"/>
                <w:sz w:val="16"/>
                <w:szCs w:val="16"/>
                <w:lang w:val="es-ES" w:eastAsia="es-ES"/>
              </w:rPr>
              <w:lastRenderedPageBreak/>
              <w:t>2</w:t>
            </w:r>
          </w:p>
        </w:tc>
        <w:tc>
          <w:tcPr>
            <w:tcW w:w="920" w:type="pct"/>
            <w:vAlign w:val="center"/>
          </w:tcPr>
          <w:p w14:paraId="74DC1A5B"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TOPÓGRAFO</w:t>
            </w:r>
          </w:p>
        </w:tc>
        <w:tc>
          <w:tcPr>
            <w:tcW w:w="849" w:type="pct"/>
            <w:vAlign w:val="center"/>
          </w:tcPr>
          <w:p w14:paraId="3AEC02AE" w14:textId="77777777" w:rsidR="001B6DE6" w:rsidRPr="001B6DE6" w:rsidRDefault="001B6DE6" w:rsidP="001B6DE6">
            <w:pPr>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 xml:space="preserve">Tecnólogo o técnico en topografía. </w:t>
            </w:r>
          </w:p>
        </w:tc>
        <w:tc>
          <w:tcPr>
            <w:tcW w:w="959" w:type="pct"/>
            <w:vAlign w:val="center"/>
          </w:tcPr>
          <w:p w14:paraId="0B2F9D2A"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3CAD0077"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53F7B583"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30%</w:t>
            </w:r>
          </w:p>
        </w:tc>
      </w:tr>
      <w:bookmarkEnd w:id="3"/>
    </w:tbl>
    <w:p w14:paraId="7E836BAF" w14:textId="77777777" w:rsidR="001B6DE6" w:rsidRDefault="001B6DE6" w:rsidP="1033557B">
      <w:pPr>
        <w:rPr>
          <w:rFonts w:ascii="Verdana" w:eastAsia="Verdana" w:hAnsi="Verdana" w:cs="Verdana"/>
          <w:sz w:val="22"/>
          <w:lang w:eastAsia="en-US"/>
        </w:rPr>
      </w:pPr>
    </w:p>
    <w:p w14:paraId="49A4053C" w14:textId="17D6A835" w:rsidR="005027CD" w:rsidRDefault="005027CD" w:rsidP="1033557B">
      <w:pPr>
        <w:numPr>
          <w:ilvl w:val="0"/>
          <w:numId w:val="12"/>
        </w:numPr>
        <w:rPr>
          <w:rFonts w:ascii="Verdana" w:eastAsia="Verdana" w:hAnsi="Verdana" w:cs="Verdana"/>
          <w:b/>
          <w:bCs/>
          <w:sz w:val="22"/>
          <w:lang w:val="es-ES"/>
        </w:rPr>
      </w:pPr>
      <w:r w:rsidRPr="1033557B">
        <w:rPr>
          <w:rFonts w:ascii="Verdana" w:eastAsia="Verdana" w:hAnsi="Verdana" w:cs="Verdana"/>
          <w:b/>
          <w:bCs/>
          <w:sz w:val="22"/>
          <w:lang w:val="es-ES"/>
        </w:rPr>
        <w:t xml:space="preserve">Requisitos del personal </w:t>
      </w:r>
      <w:r w:rsidR="00340FD7" w:rsidRPr="1033557B">
        <w:rPr>
          <w:rFonts w:ascii="Verdana" w:eastAsia="Verdana" w:hAnsi="Verdana" w:cs="Verdana"/>
          <w:b/>
          <w:bCs/>
          <w:sz w:val="22"/>
          <w:lang w:val="es-ES"/>
        </w:rPr>
        <w:t xml:space="preserve">del </w:t>
      </w:r>
      <w:r w:rsidR="00450DDD" w:rsidRPr="1033557B">
        <w:rPr>
          <w:rFonts w:ascii="Verdana" w:eastAsia="Verdana" w:hAnsi="Verdana" w:cs="Verdana"/>
          <w:b/>
          <w:bCs/>
          <w:sz w:val="22"/>
          <w:lang w:val="es-ES"/>
        </w:rPr>
        <w:t>Consultor</w:t>
      </w:r>
    </w:p>
    <w:p w14:paraId="5916F7B3" w14:textId="788601BE" w:rsidR="007A1DBE" w:rsidRDefault="00233690" w:rsidP="1033557B">
      <w:pPr>
        <w:rPr>
          <w:rFonts w:ascii="Verdana" w:eastAsia="Verdana" w:hAnsi="Verdana" w:cs="Verdana"/>
          <w:sz w:val="22"/>
          <w:lang w:val="es-ES"/>
        </w:rPr>
      </w:pPr>
      <w:r w:rsidRPr="1033557B">
        <w:rPr>
          <w:rFonts w:ascii="Verdana" w:eastAsia="Verdana" w:hAnsi="Verdana" w:cs="Verdana"/>
          <w:sz w:val="22"/>
          <w:lang w:val="es-ES"/>
        </w:rPr>
        <w:t xml:space="preserve">El </w:t>
      </w:r>
      <w:r w:rsidR="00DD3EF7" w:rsidRPr="1033557B">
        <w:rPr>
          <w:rFonts w:ascii="Verdana" w:eastAsia="Verdana" w:hAnsi="Verdana" w:cs="Verdana"/>
          <w:sz w:val="22"/>
          <w:lang w:val="es-ES"/>
        </w:rPr>
        <w:t>P</w:t>
      </w:r>
      <w:r w:rsidRPr="1033557B">
        <w:rPr>
          <w:rFonts w:ascii="Verdana" w:eastAsia="Verdana" w:hAnsi="Verdana" w:cs="Verdana"/>
          <w:sz w:val="22"/>
          <w:lang w:val="es-ES"/>
        </w:rPr>
        <w:t xml:space="preserve">ersonal </w:t>
      </w:r>
      <w:r w:rsidR="00DD3EF7" w:rsidRPr="1033557B">
        <w:rPr>
          <w:rFonts w:ascii="Verdana" w:eastAsia="Verdana" w:hAnsi="Verdana" w:cs="Verdana"/>
          <w:sz w:val="22"/>
          <w:lang w:val="es-ES"/>
        </w:rPr>
        <w:t>C</w:t>
      </w:r>
      <w:r w:rsidRPr="1033557B">
        <w:rPr>
          <w:rFonts w:ascii="Verdana" w:eastAsia="Verdana" w:hAnsi="Verdana" w:cs="Verdana"/>
          <w:sz w:val="22"/>
          <w:lang w:val="es-ES"/>
        </w:rPr>
        <w:t xml:space="preserve">lave </w:t>
      </w:r>
      <w:r w:rsidR="00DD3EF7" w:rsidRPr="1033557B">
        <w:rPr>
          <w:rFonts w:ascii="Verdana" w:eastAsia="Verdana" w:hAnsi="Verdana" w:cs="Verdana"/>
          <w:sz w:val="22"/>
          <w:lang w:val="es-ES"/>
        </w:rPr>
        <w:t>E</w:t>
      </w:r>
      <w:r w:rsidRPr="1033557B">
        <w:rPr>
          <w:rFonts w:ascii="Verdana" w:eastAsia="Verdana" w:hAnsi="Verdana" w:cs="Verdana"/>
          <w:sz w:val="22"/>
          <w:lang w:val="es-ES"/>
        </w:rPr>
        <w:t>valuable</w:t>
      </w:r>
      <w:r w:rsidR="00F919A6" w:rsidRPr="1033557B">
        <w:rPr>
          <w:rFonts w:ascii="Verdana" w:eastAsia="Verdana" w:hAnsi="Verdana" w:cs="Verdana"/>
          <w:sz w:val="22"/>
          <w:lang w:val="es-ES"/>
        </w:rPr>
        <w:t xml:space="preserve"> debe cumplir y acreditar, como mínimo, los siguientes requisitos de </w:t>
      </w:r>
      <w:r w:rsidR="004E7554" w:rsidRPr="1033557B">
        <w:rPr>
          <w:rFonts w:ascii="Verdana" w:eastAsia="Verdana" w:hAnsi="Verdana" w:cs="Verdana"/>
          <w:sz w:val="22"/>
          <w:lang w:val="es-ES"/>
        </w:rPr>
        <w:t xml:space="preserve">formación </w:t>
      </w:r>
      <w:r w:rsidR="00F919A6" w:rsidRPr="1033557B">
        <w:rPr>
          <w:rFonts w:ascii="Verdana" w:eastAsia="Verdana" w:hAnsi="Verdana" w:cs="Verdana"/>
          <w:sz w:val="22"/>
          <w:lang w:val="es-ES"/>
        </w:rPr>
        <w:t>y experiencia:</w:t>
      </w:r>
      <w:r w:rsidR="004067D4" w:rsidRPr="1033557B">
        <w:rPr>
          <w:rFonts w:ascii="Verdana" w:eastAsia="Verdana" w:hAnsi="Verdana" w:cs="Verdana"/>
          <w:sz w:val="22"/>
          <w:lang w:val="es-ES"/>
        </w:rPr>
        <w:t xml:space="preserve"> </w:t>
      </w:r>
    </w:p>
    <w:p w14:paraId="352A6AAE" w14:textId="77777777" w:rsidR="001B6DE6" w:rsidRDefault="001B6DE6" w:rsidP="1033557B">
      <w:pPr>
        <w:rPr>
          <w:rFonts w:ascii="Verdana" w:eastAsia="Verdana" w:hAnsi="Verdana" w:cs="Verdana"/>
          <w:sz w:val="22"/>
          <w:lang w:val="es-ES"/>
        </w:rPr>
      </w:pPr>
    </w:p>
    <w:tbl>
      <w:tblPr>
        <w:tblStyle w:val="TableNormal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37"/>
        <w:gridCol w:w="1624"/>
        <w:gridCol w:w="1499"/>
        <w:gridCol w:w="1693"/>
        <w:gridCol w:w="1716"/>
        <w:gridCol w:w="1259"/>
      </w:tblGrid>
      <w:tr w:rsidR="001B6DE6" w:rsidRPr="001B6DE6" w14:paraId="26523D2A" w14:textId="77777777" w:rsidTr="001B6DE6">
        <w:trPr>
          <w:trHeight w:val="20"/>
        </w:trPr>
        <w:tc>
          <w:tcPr>
            <w:tcW w:w="587" w:type="pct"/>
            <w:shd w:val="clear" w:color="auto" w:fill="D9F2D0"/>
            <w:vAlign w:val="center"/>
          </w:tcPr>
          <w:p w14:paraId="7BED97CD"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CANTIDAD</w:t>
            </w:r>
          </w:p>
          <w:p w14:paraId="64E58EE1" w14:textId="77777777" w:rsidR="001B6DE6" w:rsidRPr="001B6DE6" w:rsidRDefault="001B6DE6" w:rsidP="001B6DE6">
            <w:pPr>
              <w:spacing w:after="0" w:line="240" w:lineRule="auto"/>
              <w:jc w:val="center"/>
              <w:rPr>
                <w:rFonts w:ascii="Verdana" w:hAnsi="Verdana" w:cs="Arial"/>
                <w:b/>
                <w:sz w:val="16"/>
                <w:szCs w:val="16"/>
                <w:lang w:val="es-ES" w:eastAsia="es-ES"/>
              </w:rPr>
            </w:pPr>
          </w:p>
        </w:tc>
        <w:tc>
          <w:tcPr>
            <w:tcW w:w="920" w:type="pct"/>
            <w:shd w:val="clear" w:color="auto" w:fill="D9F2D0"/>
            <w:vAlign w:val="center"/>
          </w:tcPr>
          <w:p w14:paraId="55A72DDF"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CARGO</w:t>
            </w:r>
          </w:p>
        </w:tc>
        <w:tc>
          <w:tcPr>
            <w:tcW w:w="849" w:type="pct"/>
            <w:shd w:val="clear" w:color="auto" w:fill="D9F2D0"/>
            <w:vAlign w:val="center"/>
          </w:tcPr>
          <w:p w14:paraId="09979F94"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FORMACIÓN ACADÉMICA</w:t>
            </w:r>
          </w:p>
        </w:tc>
        <w:tc>
          <w:tcPr>
            <w:tcW w:w="959" w:type="pct"/>
            <w:shd w:val="clear" w:color="auto" w:fill="D9F2D0"/>
            <w:vAlign w:val="center"/>
          </w:tcPr>
          <w:p w14:paraId="18D1A2E5"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EXPERIENCIA GENERAL</w:t>
            </w:r>
          </w:p>
        </w:tc>
        <w:tc>
          <w:tcPr>
            <w:tcW w:w="972" w:type="pct"/>
            <w:shd w:val="clear" w:color="auto" w:fill="D9F2D0"/>
            <w:vAlign w:val="center"/>
          </w:tcPr>
          <w:p w14:paraId="3D62F286"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EXPERIENCIA ESPECÍFICA</w:t>
            </w:r>
          </w:p>
        </w:tc>
        <w:tc>
          <w:tcPr>
            <w:tcW w:w="713" w:type="pct"/>
            <w:shd w:val="clear" w:color="auto" w:fill="D9F2D0"/>
            <w:vAlign w:val="center"/>
          </w:tcPr>
          <w:p w14:paraId="17FED586" w14:textId="77777777" w:rsidR="001B6DE6" w:rsidRPr="001B6DE6" w:rsidRDefault="001B6DE6" w:rsidP="001B6DE6">
            <w:pPr>
              <w:spacing w:after="0" w:line="240" w:lineRule="auto"/>
              <w:jc w:val="center"/>
              <w:rPr>
                <w:rFonts w:ascii="Verdana" w:hAnsi="Verdana" w:cs="Arial"/>
                <w:b/>
                <w:sz w:val="16"/>
                <w:szCs w:val="16"/>
                <w:lang w:val="es-ES" w:eastAsia="es-ES"/>
              </w:rPr>
            </w:pPr>
            <w:r w:rsidRPr="001B6DE6">
              <w:rPr>
                <w:rFonts w:ascii="Verdana" w:hAnsi="Verdana" w:cs="Arial"/>
                <w:b/>
                <w:sz w:val="16"/>
                <w:szCs w:val="16"/>
                <w:lang w:val="es-ES" w:eastAsia="es-ES"/>
              </w:rPr>
              <w:t>DEDICACIÓN</w:t>
            </w:r>
          </w:p>
        </w:tc>
      </w:tr>
      <w:tr w:rsidR="001B6DE6" w:rsidRPr="001B6DE6" w14:paraId="12269E65"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20"/>
        </w:trPr>
        <w:tc>
          <w:tcPr>
            <w:tcW w:w="587" w:type="pct"/>
            <w:vAlign w:val="center"/>
          </w:tcPr>
          <w:p w14:paraId="3C0132AC"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1</w:t>
            </w:r>
          </w:p>
        </w:tc>
        <w:tc>
          <w:tcPr>
            <w:tcW w:w="920" w:type="pct"/>
            <w:vAlign w:val="center"/>
          </w:tcPr>
          <w:p w14:paraId="1501D617"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DIRECTOR DE CONSULTORÍA</w:t>
            </w:r>
          </w:p>
        </w:tc>
        <w:tc>
          <w:tcPr>
            <w:tcW w:w="849" w:type="pct"/>
            <w:vAlign w:val="center"/>
          </w:tcPr>
          <w:p w14:paraId="027EEF86" w14:textId="77777777" w:rsidR="001B6DE6" w:rsidRPr="001B6DE6" w:rsidRDefault="001B6DE6" w:rsidP="001B6DE6">
            <w:pPr>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 xml:space="preserve">Profesional en ingeniería civil y/o Arquitectura. </w:t>
            </w:r>
          </w:p>
          <w:p w14:paraId="5AB79FE0" w14:textId="77777777" w:rsidR="001B6DE6" w:rsidRPr="001B6DE6" w:rsidRDefault="001B6DE6" w:rsidP="001B6DE6">
            <w:pPr>
              <w:spacing w:after="0" w:line="240" w:lineRule="auto"/>
              <w:ind w:left="113" w:right="113"/>
              <w:rPr>
                <w:rFonts w:ascii="Verdana" w:hAnsi="Verdana" w:cs="Arial"/>
                <w:sz w:val="16"/>
                <w:szCs w:val="16"/>
                <w:lang w:val="es-ES" w:eastAsia="es-ES"/>
              </w:rPr>
            </w:pPr>
          </w:p>
          <w:p w14:paraId="517D370F" w14:textId="77777777" w:rsidR="001B6DE6" w:rsidRPr="001B6DE6" w:rsidRDefault="001B6DE6" w:rsidP="001B6DE6">
            <w:pPr>
              <w:spacing w:after="0" w:line="240" w:lineRule="auto"/>
              <w:ind w:left="113" w:right="113"/>
              <w:rPr>
                <w:rFonts w:ascii="Verdana" w:hAnsi="Verdana" w:cs="Arial"/>
                <w:sz w:val="16"/>
                <w:szCs w:val="16"/>
                <w:lang w:val="es-ES" w:eastAsia="es-ES"/>
              </w:rPr>
            </w:pPr>
          </w:p>
        </w:tc>
        <w:tc>
          <w:tcPr>
            <w:tcW w:w="959" w:type="pct"/>
            <w:vAlign w:val="center"/>
          </w:tcPr>
          <w:p w14:paraId="4BB60D65"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222CB874" w14:textId="77777777" w:rsidR="001B6DE6" w:rsidRPr="001B6DE6" w:rsidRDefault="001B6DE6" w:rsidP="001B6DE6">
            <w:pPr>
              <w:tabs>
                <w:tab w:val="left" w:pos="795"/>
              </w:tabs>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28AD0F09"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50%</w:t>
            </w:r>
          </w:p>
        </w:tc>
      </w:tr>
      <w:tr w:rsidR="001B6DE6" w:rsidRPr="001B6DE6" w14:paraId="7A8F2B8F"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6E973F29"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2</w:t>
            </w:r>
          </w:p>
        </w:tc>
        <w:tc>
          <w:tcPr>
            <w:tcW w:w="920" w:type="pct"/>
            <w:vAlign w:val="center"/>
          </w:tcPr>
          <w:p w14:paraId="3B5F0A1F"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ESPECIALISTA EN ESTRUCTURAS</w:t>
            </w:r>
          </w:p>
        </w:tc>
        <w:tc>
          <w:tcPr>
            <w:tcW w:w="849" w:type="pct"/>
            <w:vAlign w:val="center"/>
          </w:tcPr>
          <w:p w14:paraId="48141569" w14:textId="77777777" w:rsidR="001B6DE6" w:rsidRPr="001B6DE6" w:rsidRDefault="001B6DE6" w:rsidP="001B6DE6">
            <w:pPr>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 xml:space="preserve">Profesional en ingeniería civil, con postgrado a nivel de especialización en estructuras. </w:t>
            </w:r>
          </w:p>
          <w:p w14:paraId="4586484B" w14:textId="77777777" w:rsidR="001B6DE6" w:rsidRPr="001B6DE6" w:rsidRDefault="001B6DE6" w:rsidP="001B6DE6">
            <w:pPr>
              <w:spacing w:after="0" w:line="240" w:lineRule="auto"/>
              <w:ind w:left="113" w:right="113"/>
              <w:rPr>
                <w:rFonts w:ascii="Verdana" w:hAnsi="Verdana" w:cs="Arial"/>
                <w:sz w:val="16"/>
                <w:szCs w:val="16"/>
                <w:lang w:val="es-ES" w:eastAsia="es-ES"/>
              </w:rPr>
            </w:pPr>
          </w:p>
          <w:p w14:paraId="4B903558" w14:textId="77777777" w:rsidR="001B6DE6" w:rsidRPr="001B6DE6" w:rsidRDefault="001B6DE6" w:rsidP="001B6DE6">
            <w:pPr>
              <w:spacing w:after="0" w:line="240" w:lineRule="auto"/>
              <w:ind w:left="113" w:right="113"/>
              <w:rPr>
                <w:rFonts w:ascii="Verdana" w:hAnsi="Verdana" w:cs="Arial"/>
                <w:sz w:val="16"/>
                <w:szCs w:val="16"/>
                <w:lang w:val="es-ES" w:eastAsia="es-ES"/>
              </w:rPr>
            </w:pPr>
          </w:p>
        </w:tc>
        <w:tc>
          <w:tcPr>
            <w:tcW w:w="959" w:type="pct"/>
            <w:vAlign w:val="center"/>
          </w:tcPr>
          <w:p w14:paraId="765B5179"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28518D5D"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5BA8ECBE"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30%</w:t>
            </w:r>
          </w:p>
        </w:tc>
      </w:tr>
      <w:tr w:rsidR="001B6DE6" w:rsidRPr="001B6DE6" w14:paraId="44C22A77" w14:textId="77777777" w:rsidTr="00153E98">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725"/>
        </w:trPr>
        <w:tc>
          <w:tcPr>
            <w:tcW w:w="587" w:type="pct"/>
            <w:vAlign w:val="center"/>
          </w:tcPr>
          <w:p w14:paraId="12760202" w14:textId="2366D612" w:rsidR="001B6DE6" w:rsidRPr="001B6DE6" w:rsidRDefault="00E2612C" w:rsidP="001B6DE6">
            <w:pPr>
              <w:spacing w:after="0" w:line="240" w:lineRule="auto"/>
              <w:jc w:val="center"/>
              <w:rPr>
                <w:rFonts w:ascii="Verdana" w:hAnsi="Verdana" w:cs="Arial"/>
                <w:sz w:val="16"/>
                <w:szCs w:val="16"/>
                <w:lang w:val="es-ES" w:eastAsia="es-ES"/>
              </w:rPr>
            </w:pPr>
            <w:r>
              <w:rPr>
                <w:rFonts w:ascii="Verdana" w:hAnsi="Verdana" w:cs="Arial"/>
                <w:sz w:val="16"/>
                <w:szCs w:val="16"/>
                <w:lang w:val="es-ES" w:eastAsia="es-ES"/>
              </w:rPr>
              <w:t>3</w:t>
            </w:r>
          </w:p>
        </w:tc>
        <w:tc>
          <w:tcPr>
            <w:tcW w:w="920" w:type="pct"/>
            <w:vAlign w:val="center"/>
          </w:tcPr>
          <w:p w14:paraId="5437CF7B"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ESPECIALISTA EN HIDRAULICA</w:t>
            </w:r>
          </w:p>
        </w:tc>
        <w:tc>
          <w:tcPr>
            <w:tcW w:w="849" w:type="pct"/>
            <w:vAlign w:val="center"/>
          </w:tcPr>
          <w:p w14:paraId="7C1F89D5" w14:textId="77777777" w:rsidR="001B6DE6" w:rsidRPr="001B6DE6" w:rsidRDefault="001B6DE6" w:rsidP="001B6DE6">
            <w:pPr>
              <w:spacing w:after="0" w:line="240" w:lineRule="auto"/>
              <w:ind w:left="113" w:right="113"/>
              <w:rPr>
                <w:rFonts w:ascii="Verdana" w:hAnsi="Verdana" w:cs="Arial"/>
                <w:sz w:val="16"/>
                <w:szCs w:val="16"/>
                <w:lang w:val="es-ES" w:eastAsia="es-ES"/>
              </w:rPr>
            </w:pPr>
            <w:r w:rsidRPr="001B6DE6">
              <w:rPr>
                <w:rFonts w:ascii="Verdana" w:hAnsi="Verdana" w:cs="Arial"/>
                <w:sz w:val="16"/>
                <w:szCs w:val="16"/>
                <w:lang w:val="es-ES" w:eastAsia="es-ES"/>
              </w:rPr>
              <w:t>Profesional en ingeniería sanitaria o civil, con postgrado a nivel de especialización en hidráulica o hidro ambiental.</w:t>
            </w:r>
          </w:p>
        </w:tc>
        <w:tc>
          <w:tcPr>
            <w:tcW w:w="959" w:type="pct"/>
            <w:vAlign w:val="center"/>
          </w:tcPr>
          <w:p w14:paraId="60F79CA6"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972" w:type="pct"/>
            <w:vAlign w:val="center"/>
          </w:tcPr>
          <w:p w14:paraId="16417847" w14:textId="77777777" w:rsidR="001B6DE6" w:rsidRPr="001B6DE6" w:rsidRDefault="001B6DE6" w:rsidP="001B6DE6">
            <w:pPr>
              <w:spacing w:after="0" w:line="240" w:lineRule="auto"/>
              <w:ind w:right="113"/>
              <w:rPr>
                <w:rFonts w:ascii="Verdana" w:hAnsi="Verdana" w:cs="Arial"/>
                <w:sz w:val="16"/>
                <w:szCs w:val="16"/>
                <w:lang w:val="es-ES" w:eastAsia="es-ES"/>
              </w:rPr>
            </w:pPr>
            <w:r w:rsidRPr="001B6DE6">
              <w:rPr>
                <w:rFonts w:ascii="Verdana" w:hAnsi="Verdana" w:cs="Arial"/>
                <w:sz w:val="16"/>
                <w:szCs w:val="16"/>
                <w:lang w:val="es-ES" w:eastAsia="es-ES"/>
              </w:rPr>
              <w:t>Se verificará, conforme a Matriz 4 - Lineamientos de requisitos del personal - Consultoría de estudios de ingeniería social (Versión 1).</w:t>
            </w:r>
          </w:p>
        </w:tc>
        <w:tc>
          <w:tcPr>
            <w:tcW w:w="713" w:type="pct"/>
            <w:vAlign w:val="center"/>
          </w:tcPr>
          <w:p w14:paraId="68B00BD0" w14:textId="77777777" w:rsidR="001B6DE6" w:rsidRPr="001B6DE6" w:rsidRDefault="001B6DE6" w:rsidP="001B6DE6">
            <w:pPr>
              <w:spacing w:after="0" w:line="240" w:lineRule="auto"/>
              <w:jc w:val="center"/>
              <w:rPr>
                <w:rFonts w:ascii="Verdana" w:hAnsi="Verdana" w:cs="Arial"/>
                <w:sz w:val="16"/>
                <w:szCs w:val="16"/>
                <w:lang w:val="es-ES" w:eastAsia="es-ES"/>
              </w:rPr>
            </w:pPr>
            <w:r w:rsidRPr="001B6DE6">
              <w:rPr>
                <w:rFonts w:ascii="Verdana" w:hAnsi="Verdana" w:cs="Arial"/>
                <w:sz w:val="16"/>
                <w:szCs w:val="16"/>
                <w:lang w:val="es-ES" w:eastAsia="es-ES"/>
              </w:rPr>
              <w:t>30%</w:t>
            </w:r>
          </w:p>
        </w:tc>
      </w:tr>
    </w:tbl>
    <w:p w14:paraId="6174D3F9" w14:textId="77777777" w:rsidR="001B6DE6" w:rsidRDefault="001B6DE6" w:rsidP="1033557B">
      <w:pPr>
        <w:rPr>
          <w:rFonts w:ascii="Verdana" w:eastAsia="Verdana" w:hAnsi="Verdana" w:cs="Verdana"/>
          <w:sz w:val="22"/>
          <w:lang w:val="es-MX" w:eastAsia="es-ES"/>
        </w:rPr>
      </w:pPr>
    </w:p>
    <w:p w14:paraId="0F541C5C" w14:textId="374B5E7E" w:rsidR="00074540" w:rsidRDefault="00D95FF6" w:rsidP="1033557B">
      <w:pPr>
        <w:rPr>
          <w:rFonts w:ascii="Verdana" w:eastAsia="Verdana" w:hAnsi="Verdana" w:cs="Verdana"/>
          <w:sz w:val="22"/>
          <w:lang w:val="es-ES" w:eastAsia="es-ES"/>
        </w:rPr>
      </w:pPr>
      <w:r w:rsidRPr="1033557B">
        <w:rPr>
          <w:rFonts w:ascii="Verdana" w:eastAsia="Verdana" w:hAnsi="Verdana" w:cs="Verdana"/>
          <w:sz w:val="22"/>
          <w:lang w:val="es-ES" w:eastAsia="es-ES"/>
        </w:rPr>
        <w:t>El personal relacionado anteriormente es el personal operacional y profesional mínimo necesario para la ejecución del proyecto</w:t>
      </w:r>
      <w:r w:rsidR="007E1F88" w:rsidRPr="1033557B">
        <w:rPr>
          <w:rFonts w:ascii="Verdana" w:eastAsia="Verdana" w:hAnsi="Verdana" w:cs="Verdana"/>
          <w:sz w:val="22"/>
          <w:lang w:val="es-ES" w:eastAsia="es-ES"/>
        </w:rPr>
        <w:t>.</w:t>
      </w:r>
      <w:r w:rsidRPr="1033557B">
        <w:rPr>
          <w:rFonts w:ascii="Verdana" w:eastAsia="Verdana" w:hAnsi="Verdana" w:cs="Verdana"/>
          <w:sz w:val="22"/>
          <w:lang w:val="es-ES" w:eastAsia="es-ES"/>
        </w:rPr>
        <w:t xml:space="preserve"> </w:t>
      </w:r>
      <w:r w:rsidR="00264747" w:rsidRPr="1033557B">
        <w:rPr>
          <w:rFonts w:ascii="Verdana" w:eastAsia="Verdana" w:hAnsi="Verdana" w:cs="Verdana"/>
          <w:sz w:val="22"/>
          <w:lang w:val="es-ES"/>
        </w:rPr>
        <w:t xml:space="preserve">Si el </w:t>
      </w:r>
      <w:r w:rsidR="005C4623" w:rsidRPr="1033557B">
        <w:rPr>
          <w:rFonts w:ascii="Verdana" w:eastAsia="Verdana" w:hAnsi="Verdana" w:cs="Verdana"/>
          <w:sz w:val="22"/>
          <w:lang w:val="es-ES"/>
        </w:rPr>
        <w:t>C</w:t>
      </w:r>
      <w:r w:rsidR="00264747" w:rsidRPr="1033557B">
        <w:rPr>
          <w:rFonts w:ascii="Verdana" w:eastAsia="Verdana" w:hAnsi="Verdana" w:cs="Verdana"/>
          <w:sz w:val="22"/>
          <w:lang w:val="es-ES"/>
        </w:rPr>
        <w:t xml:space="preserve">onsultor contrata persona adicional, este correrá </w:t>
      </w:r>
      <w:r w:rsidRPr="1033557B">
        <w:rPr>
          <w:rFonts w:ascii="Verdana" w:eastAsia="Verdana" w:hAnsi="Verdana" w:cs="Verdana"/>
          <w:sz w:val="22"/>
          <w:lang w:val="es-ES" w:eastAsia="es-ES"/>
        </w:rPr>
        <w:t xml:space="preserve">por </w:t>
      </w:r>
      <w:r w:rsidR="007E1F88" w:rsidRPr="1033557B">
        <w:rPr>
          <w:rFonts w:ascii="Verdana" w:eastAsia="Verdana" w:hAnsi="Verdana" w:cs="Verdana"/>
          <w:sz w:val="22"/>
          <w:lang w:val="es-ES" w:eastAsia="es-ES"/>
        </w:rPr>
        <w:t xml:space="preserve">su </w:t>
      </w:r>
      <w:r w:rsidRPr="1033557B">
        <w:rPr>
          <w:rFonts w:ascii="Verdana" w:eastAsia="Verdana" w:hAnsi="Verdana" w:cs="Verdana"/>
          <w:sz w:val="22"/>
          <w:lang w:val="es-ES" w:eastAsia="es-ES"/>
        </w:rPr>
        <w:t>cuenta</w:t>
      </w:r>
      <w:r w:rsidR="007E1F88" w:rsidRPr="1033557B">
        <w:rPr>
          <w:rFonts w:ascii="Verdana" w:eastAsia="Verdana" w:hAnsi="Verdana" w:cs="Verdana"/>
          <w:sz w:val="22"/>
          <w:lang w:val="es-ES" w:eastAsia="es-ES"/>
        </w:rPr>
        <w:t>, por lo que no habrá</w:t>
      </w:r>
      <w:r w:rsidRPr="1033557B">
        <w:rPr>
          <w:rFonts w:ascii="Verdana" w:eastAsia="Verdana" w:hAnsi="Verdana" w:cs="Verdana"/>
          <w:sz w:val="22"/>
          <w:lang w:val="es-ES" w:eastAsia="es-ES"/>
        </w:rPr>
        <w:t xml:space="preserve"> </w:t>
      </w:r>
      <w:r w:rsidR="008A66E0" w:rsidRPr="1033557B">
        <w:rPr>
          <w:rFonts w:ascii="Verdana" w:eastAsia="Verdana" w:hAnsi="Verdana" w:cs="Verdana"/>
          <w:sz w:val="22"/>
          <w:lang w:val="es-ES" w:eastAsia="es-ES"/>
        </w:rPr>
        <w:t xml:space="preserve">lugar </w:t>
      </w:r>
      <w:r w:rsidRPr="1033557B">
        <w:rPr>
          <w:rFonts w:ascii="Verdana" w:eastAsia="Verdana" w:hAnsi="Verdana" w:cs="Verdana"/>
          <w:sz w:val="22"/>
          <w:lang w:val="es-ES" w:eastAsia="es-ES"/>
        </w:rPr>
        <w:t xml:space="preserve">a pago alguno por parte de la </w:t>
      </w:r>
      <w:r w:rsidR="009E1F20" w:rsidRPr="1033557B">
        <w:rPr>
          <w:rFonts w:ascii="Verdana" w:eastAsia="Verdana" w:hAnsi="Verdana" w:cs="Verdana"/>
          <w:sz w:val="22"/>
          <w:lang w:val="es-ES" w:eastAsia="es-ES"/>
        </w:rPr>
        <w:t>E</w:t>
      </w:r>
      <w:r w:rsidRPr="1033557B">
        <w:rPr>
          <w:rFonts w:ascii="Verdana" w:eastAsia="Verdana" w:hAnsi="Verdana" w:cs="Verdana"/>
          <w:sz w:val="22"/>
          <w:lang w:val="es-ES" w:eastAsia="es-ES"/>
        </w:rPr>
        <w:t>ntidad</w:t>
      </w:r>
      <w:r w:rsidR="007E1F88" w:rsidRPr="1033557B">
        <w:rPr>
          <w:rFonts w:ascii="Verdana" w:eastAsia="Verdana" w:hAnsi="Verdana" w:cs="Verdana"/>
          <w:sz w:val="22"/>
          <w:lang w:val="es-ES" w:eastAsia="es-ES"/>
        </w:rPr>
        <w:t xml:space="preserve"> frente al</w:t>
      </w:r>
      <w:r w:rsidRPr="1033557B">
        <w:rPr>
          <w:rFonts w:ascii="Verdana" w:eastAsia="Verdana" w:hAnsi="Verdana" w:cs="Verdana"/>
          <w:sz w:val="22"/>
          <w:lang w:val="es-ES" w:eastAsia="es-ES"/>
        </w:rPr>
        <w:t xml:space="preserve"> personal extra que el </w:t>
      </w:r>
      <w:r w:rsidR="00646955" w:rsidRPr="1033557B">
        <w:rPr>
          <w:rFonts w:ascii="Verdana" w:eastAsia="Verdana" w:hAnsi="Verdana" w:cs="Verdana"/>
          <w:sz w:val="22"/>
          <w:lang w:val="es-ES" w:eastAsia="es-ES"/>
        </w:rPr>
        <w:t>C</w:t>
      </w:r>
      <w:r w:rsidR="00450DDD" w:rsidRPr="1033557B">
        <w:rPr>
          <w:rFonts w:ascii="Verdana" w:eastAsia="Verdana" w:hAnsi="Verdana" w:cs="Verdana"/>
          <w:sz w:val="22"/>
          <w:lang w:val="es-ES" w:eastAsia="es-ES"/>
        </w:rPr>
        <w:t>onsultor</w:t>
      </w:r>
      <w:r w:rsidRPr="1033557B">
        <w:rPr>
          <w:rFonts w:ascii="Verdana" w:eastAsia="Verdana" w:hAnsi="Verdana" w:cs="Verdana"/>
          <w:sz w:val="22"/>
          <w:lang w:val="es-ES" w:eastAsia="es-ES"/>
        </w:rPr>
        <w:t xml:space="preserve"> utilice </w:t>
      </w:r>
      <w:r w:rsidRPr="1033557B">
        <w:rPr>
          <w:rFonts w:ascii="Verdana" w:eastAsia="Verdana" w:hAnsi="Verdana" w:cs="Verdana"/>
          <w:sz w:val="22"/>
          <w:lang w:val="es-ES" w:eastAsia="es-ES"/>
        </w:rPr>
        <w:lastRenderedPageBreak/>
        <w:t>en la ejecución del contrato</w:t>
      </w:r>
      <w:r w:rsidR="007E1F88" w:rsidRPr="1033557B">
        <w:rPr>
          <w:rFonts w:ascii="Verdana" w:eastAsia="Verdana" w:hAnsi="Verdana" w:cs="Verdana"/>
          <w:sz w:val="22"/>
          <w:lang w:val="es-ES" w:eastAsia="es-ES"/>
        </w:rPr>
        <w:t>,</w:t>
      </w:r>
      <w:r w:rsidR="006C20D6" w:rsidRPr="1033557B">
        <w:rPr>
          <w:rFonts w:ascii="Verdana" w:eastAsia="Verdana" w:hAnsi="Verdana" w:cs="Verdana"/>
          <w:sz w:val="22"/>
          <w:lang w:val="es-ES" w:eastAsia="es-ES"/>
        </w:rPr>
        <w:t xml:space="preserve"> </w:t>
      </w:r>
      <w:r w:rsidR="008043BD" w:rsidRPr="1033557B">
        <w:rPr>
          <w:rFonts w:ascii="Verdana" w:eastAsia="Verdana" w:hAnsi="Verdana" w:cs="Verdana"/>
          <w:sz w:val="22"/>
          <w:lang w:val="es-ES" w:eastAsia="es-ES"/>
        </w:rPr>
        <w:t>ya</w:t>
      </w:r>
      <w:r w:rsidR="006C20D6" w:rsidRPr="1033557B">
        <w:rPr>
          <w:rFonts w:ascii="Verdana" w:eastAsia="Verdana" w:hAnsi="Verdana" w:cs="Verdana"/>
          <w:sz w:val="22"/>
          <w:lang w:val="es-ES" w:eastAsia="es-ES"/>
        </w:rPr>
        <w:t xml:space="preserve"> que la </w:t>
      </w:r>
      <w:r w:rsidR="009E1F20" w:rsidRPr="1033557B">
        <w:rPr>
          <w:rFonts w:ascii="Verdana" w:eastAsia="Verdana" w:hAnsi="Verdana" w:cs="Verdana"/>
          <w:sz w:val="22"/>
          <w:lang w:val="es-ES" w:eastAsia="es-ES"/>
        </w:rPr>
        <w:t>E</w:t>
      </w:r>
      <w:r w:rsidR="006C20D6" w:rsidRPr="1033557B">
        <w:rPr>
          <w:rFonts w:ascii="Verdana" w:eastAsia="Verdana" w:hAnsi="Verdana" w:cs="Verdana"/>
          <w:sz w:val="22"/>
          <w:lang w:val="es-ES" w:eastAsia="es-ES"/>
        </w:rPr>
        <w:t xml:space="preserve">ntidad </w:t>
      </w:r>
      <w:r w:rsidR="007E1F88" w:rsidRPr="1033557B">
        <w:rPr>
          <w:rFonts w:ascii="Verdana" w:eastAsia="Verdana" w:hAnsi="Verdana" w:cs="Verdana"/>
          <w:sz w:val="22"/>
          <w:lang w:val="es-ES" w:eastAsia="es-ES"/>
        </w:rPr>
        <w:t>en la etapa de</w:t>
      </w:r>
      <w:r w:rsidR="006C20D6" w:rsidRPr="1033557B">
        <w:rPr>
          <w:rFonts w:ascii="Verdana" w:eastAsia="Verdana" w:hAnsi="Verdana" w:cs="Verdana"/>
          <w:sz w:val="22"/>
          <w:lang w:val="es-ES" w:eastAsia="es-ES"/>
        </w:rPr>
        <w:t xml:space="preserve"> planeación estableci</w:t>
      </w:r>
      <w:r w:rsidR="007E1F88" w:rsidRPr="1033557B">
        <w:rPr>
          <w:rFonts w:ascii="Verdana" w:eastAsia="Verdana" w:hAnsi="Verdana" w:cs="Verdana"/>
          <w:sz w:val="22"/>
          <w:lang w:val="es-ES" w:eastAsia="es-ES"/>
        </w:rPr>
        <w:t>ó</w:t>
      </w:r>
      <w:r w:rsidR="006C20D6" w:rsidRPr="1033557B">
        <w:rPr>
          <w:rFonts w:ascii="Verdana" w:eastAsia="Verdana" w:hAnsi="Verdana" w:cs="Verdana"/>
          <w:sz w:val="22"/>
          <w:lang w:val="es-ES" w:eastAsia="es-ES"/>
        </w:rPr>
        <w:t xml:space="preserve"> el personal profesional y operacional mínimo requerido para el cumplimiento </w:t>
      </w:r>
      <w:r w:rsidR="00092CF5" w:rsidRPr="1033557B">
        <w:rPr>
          <w:rFonts w:ascii="Verdana" w:eastAsia="Verdana" w:hAnsi="Verdana" w:cs="Verdana"/>
          <w:sz w:val="22"/>
          <w:lang w:val="es-ES" w:eastAsia="es-ES"/>
        </w:rPr>
        <w:t>del contrato</w:t>
      </w:r>
      <w:r w:rsidR="008A66E0" w:rsidRPr="1033557B">
        <w:rPr>
          <w:rFonts w:ascii="Verdana" w:eastAsia="Verdana" w:hAnsi="Verdana" w:cs="Verdana"/>
          <w:sz w:val="22"/>
          <w:lang w:val="es-ES" w:eastAsia="es-ES"/>
        </w:rPr>
        <w:t xml:space="preserve"> y fue objeto de observa</w:t>
      </w:r>
      <w:r w:rsidR="7CF890DF" w:rsidRPr="1033557B">
        <w:rPr>
          <w:rFonts w:ascii="Verdana" w:eastAsia="Verdana" w:hAnsi="Verdana" w:cs="Verdana"/>
          <w:sz w:val="22"/>
          <w:lang w:val="es-ES" w:eastAsia="es-ES"/>
        </w:rPr>
        <w:t>ciones</w:t>
      </w:r>
      <w:r w:rsidR="008A66E0" w:rsidRPr="1033557B">
        <w:rPr>
          <w:rFonts w:ascii="Verdana" w:eastAsia="Verdana" w:hAnsi="Verdana" w:cs="Verdana"/>
          <w:sz w:val="22"/>
          <w:lang w:val="es-ES" w:eastAsia="es-ES"/>
        </w:rPr>
        <w:t xml:space="preserve"> por los interesados en el </w:t>
      </w:r>
      <w:r w:rsidR="2FF4E424" w:rsidRPr="1033557B">
        <w:rPr>
          <w:rFonts w:ascii="Verdana" w:eastAsia="Verdana" w:hAnsi="Verdana" w:cs="Verdana"/>
          <w:sz w:val="22"/>
          <w:lang w:val="es-ES" w:eastAsia="es-ES"/>
        </w:rPr>
        <w:t>P</w:t>
      </w:r>
      <w:r w:rsidR="008A66E0" w:rsidRPr="1033557B">
        <w:rPr>
          <w:rFonts w:ascii="Verdana" w:eastAsia="Verdana" w:hAnsi="Verdana" w:cs="Verdana"/>
          <w:sz w:val="22"/>
          <w:lang w:val="es-ES" w:eastAsia="es-ES"/>
        </w:rPr>
        <w:t xml:space="preserve">roceso de </w:t>
      </w:r>
      <w:r w:rsidR="00646955" w:rsidRPr="1033557B">
        <w:rPr>
          <w:rFonts w:ascii="Verdana" w:eastAsia="Verdana" w:hAnsi="Verdana" w:cs="Verdana"/>
          <w:sz w:val="22"/>
          <w:lang w:val="es-ES" w:eastAsia="es-ES"/>
        </w:rPr>
        <w:t>Contratación</w:t>
      </w:r>
      <w:r w:rsidR="00092CF5" w:rsidRPr="1033557B">
        <w:rPr>
          <w:rFonts w:ascii="Verdana" w:eastAsia="Verdana" w:hAnsi="Verdana" w:cs="Verdana"/>
          <w:sz w:val="22"/>
          <w:lang w:val="es-ES" w:eastAsia="es-ES"/>
        </w:rPr>
        <w:t xml:space="preserve">. </w:t>
      </w:r>
    </w:p>
    <w:p w14:paraId="2FD2C964" w14:textId="261B18BF" w:rsidR="1033557B" w:rsidRPr="00A51278" w:rsidRDefault="00D95FF6" w:rsidP="1033557B">
      <w:pPr>
        <w:rPr>
          <w:rFonts w:ascii="Verdana" w:eastAsia="Verdana" w:hAnsi="Verdana" w:cs="Verdana"/>
          <w:sz w:val="22"/>
          <w:lang w:eastAsia="es-ES"/>
        </w:rPr>
      </w:pPr>
      <w:r w:rsidRPr="1033557B">
        <w:rPr>
          <w:rFonts w:ascii="Verdana" w:eastAsia="Verdana" w:hAnsi="Verdana" w:cs="Verdana"/>
          <w:sz w:val="22"/>
          <w:lang w:eastAsia="es-ES"/>
        </w:rPr>
        <w:t xml:space="preserve">Para cada uno de los profesionales mencionados se deberá anexar fotocopia de la </w:t>
      </w:r>
      <w:r w:rsidR="0020583E" w:rsidRPr="1033557B">
        <w:rPr>
          <w:rFonts w:ascii="Verdana" w:eastAsia="Verdana" w:hAnsi="Verdana" w:cs="Verdana"/>
          <w:sz w:val="22"/>
          <w:lang w:eastAsia="es-ES"/>
        </w:rPr>
        <w:t>t</w:t>
      </w:r>
      <w:r w:rsidRPr="1033557B">
        <w:rPr>
          <w:rFonts w:ascii="Verdana" w:eastAsia="Verdana" w:hAnsi="Verdana" w:cs="Verdana"/>
          <w:sz w:val="22"/>
          <w:lang w:eastAsia="es-ES"/>
        </w:rPr>
        <w:t xml:space="preserve">arjeta </w:t>
      </w:r>
      <w:r w:rsidR="0020583E" w:rsidRPr="1033557B">
        <w:rPr>
          <w:rFonts w:ascii="Verdana" w:eastAsia="Verdana" w:hAnsi="Verdana" w:cs="Verdana"/>
          <w:sz w:val="22"/>
          <w:lang w:eastAsia="es-ES"/>
        </w:rPr>
        <w:t>p</w:t>
      </w:r>
      <w:r w:rsidRPr="1033557B">
        <w:rPr>
          <w:rFonts w:ascii="Verdana" w:eastAsia="Verdana" w:hAnsi="Verdana" w:cs="Verdana"/>
          <w:sz w:val="22"/>
          <w:lang w:eastAsia="es-ES"/>
        </w:rPr>
        <w:t xml:space="preserve">rofesional y </w:t>
      </w:r>
      <w:r w:rsidR="0020583E" w:rsidRPr="1033557B">
        <w:rPr>
          <w:rFonts w:ascii="Verdana" w:eastAsia="Verdana" w:hAnsi="Verdana" w:cs="Verdana"/>
          <w:sz w:val="22"/>
          <w:lang w:eastAsia="es-ES"/>
        </w:rPr>
        <w:t>c</w:t>
      </w:r>
      <w:r w:rsidRPr="1033557B">
        <w:rPr>
          <w:rFonts w:ascii="Verdana" w:eastAsia="Verdana" w:hAnsi="Verdana" w:cs="Verdana"/>
          <w:sz w:val="22"/>
          <w:lang w:eastAsia="es-ES"/>
        </w:rPr>
        <w:t xml:space="preserve">ertificado de </w:t>
      </w:r>
      <w:r w:rsidR="0020583E" w:rsidRPr="1033557B">
        <w:rPr>
          <w:rFonts w:ascii="Verdana" w:eastAsia="Verdana" w:hAnsi="Verdana" w:cs="Verdana"/>
          <w:sz w:val="22"/>
          <w:lang w:eastAsia="es-ES"/>
        </w:rPr>
        <w:t>v</w:t>
      </w:r>
      <w:r w:rsidRPr="1033557B">
        <w:rPr>
          <w:rFonts w:ascii="Verdana" w:eastAsia="Verdana" w:hAnsi="Verdana" w:cs="Verdana"/>
          <w:sz w:val="22"/>
          <w:lang w:eastAsia="es-ES"/>
        </w:rPr>
        <w:t xml:space="preserve">igencia </w:t>
      </w:r>
      <w:r w:rsidR="000D3E73" w:rsidRPr="1033557B">
        <w:rPr>
          <w:rFonts w:ascii="Verdana" w:eastAsia="Verdana" w:hAnsi="Verdana" w:cs="Verdana"/>
          <w:sz w:val="22"/>
          <w:lang w:eastAsia="es-ES"/>
        </w:rPr>
        <w:t xml:space="preserve">y antecedentes </w:t>
      </w:r>
      <w:r w:rsidRPr="1033557B">
        <w:rPr>
          <w:rFonts w:ascii="Verdana" w:eastAsia="Verdana" w:hAnsi="Verdana" w:cs="Verdana"/>
          <w:sz w:val="22"/>
          <w:lang w:eastAsia="es-ES"/>
        </w:rPr>
        <w:t xml:space="preserve">expedido por el </w:t>
      </w:r>
      <w:r w:rsidR="0020583E" w:rsidRPr="1033557B">
        <w:rPr>
          <w:rFonts w:ascii="Verdana" w:eastAsia="Verdana" w:hAnsi="Verdana" w:cs="Verdana"/>
          <w:sz w:val="22"/>
          <w:lang w:eastAsia="es-ES"/>
        </w:rPr>
        <w:t>c</w:t>
      </w:r>
      <w:r w:rsidRPr="1033557B">
        <w:rPr>
          <w:rFonts w:ascii="Verdana" w:eastAsia="Verdana" w:hAnsi="Verdana" w:cs="Verdana"/>
          <w:sz w:val="22"/>
          <w:lang w:eastAsia="es-ES"/>
        </w:rPr>
        <w:t>on</w:t>
      </w:r>
      <w:r w:rsidR="00AA7B64" w:rsidRPr="1033557B">
        <w:rPr>
          <w:rFonts w:ascii="Verdana" w:eastAsia="Verdana" w:hAnsi="Verdana" w:cs="Verdana"/>
          <w:sz w:val="22"/>
          <w:lang w:eastAsia="es-ES"/>
        </w:rPr>
        <w:t>s</w:t>
      </w:r>
      <w:r w:rsidRPr="1033557B">
        <w:rPr>
          <w:rFonts w:ascii="Verdana" w:eastAsia="Verdana" w:hAnsi="Verdana" w:cs="Verdana"/>
          <w:sz w:val="22"/>
          <w:lang w:eastAsia="es-ES"/>
        </w:rPr>
        <w:t xml:space="preserve">ejo </w:t>
      </w:r>
      <w:r w:rsidR="0020583E" w:rsidRPr="1033557B">
        <w:rPr>
          <w:rFonts w:ascii="Verdana" w:eastAsia="Verdana" w:hAnsi="Verdana" w:cs="Verdana"/>
          <w:sz w:val="22"/>
          <w:lang w:eastAsia="es-ES"/>
        </w:rPr>
        <w:t>p</w:t>
      </w:r>
      <w:r w:rsidRPr="1033557B">
        <w:rPr>
          <w:rFonts w:ascii="Verdana" w:eastAsia="Verdana" w:hAnsi="Verdana" w:cs="Verdana"/>
          <w:sz w:val="22"/>
          <w:lang w:eastAsia="es-ES"/>
        </w:rPr>
        <w:t>rofesional competente.</w:t>
      </w:r>
      <w:r w:rsidR="003F2C41" w:rsidRPr="1033557B">
        <w:rPr>
          <w:rFonts w:ascii="Verdana" w:eastAsia="Verdana" w:hAnsi="Verdana" w:cs="Verdana"/>
          <w:sz w:val="22"/>
          <w:lang w:eastAsia="es-ES"/>
        </w:rPr>
        <w:t xml:space="preserve"> El requisito de la tarjeta profesional </w:t>
      </w:r>
      <w:r w:rsidR="00F02C01" w:rsidRPr="1033557B">
        <w:rPr>
          <w:rFonts w:ascii="Verdana" w:eastAsia="Verdana" w:hAnsi="Verdana" w:cs="Verdana"/>
          <w:sz w:val="22"/>
          <w:lang w:eastAsia="es-ES"/>
        </w:rPr>
        <w:t xml:space="preserve">se puede suplir con el requisito de que trata el artículo 18 del Decreto </w:t>
      </w:r>
      <w:r w:rsidR="008A661E" w:rsidRPr="1033557B">
        <w:rPr>
          <w:rFonts w:ascii="Verdana" w:eastAsia="Verdana" w:hAnsi="Verdana" w:cs="Verdana"/>
          <w:sz w:val="22"/>
          <w:lang w:eastAsia="es-ES"/>
        </w:rPr>
        <w:t xml:space="preserve">– Ley </w:t>
      </w:r>
      <w:r w:rsidR="00F02C01" w:rsidRPr="1033557B">
        <w:rPr>
          <w:rFonts w:ascii="Verdana" w:eastAsia="Verdana" w:hAnsi="Verdana" w:cs="Verdana"/>
          <w:sz w:val="22"/>
          <w:lang w:eastAsia="es-ES"/>
        </w:rPr>
        <w:t>2106 de 2019.</w:t>
      </w:r>
      <w:r w:rsidRPr="1033557B">
        <w:rPr>
          <w:rFonts w:ascii="Verdana" w:eastAsia="Verdana" w:hAnsi="Verdana" w:cs="Verdana"/>
          <w:sz w:val="22"/>
          <w:lang w:eastAsia="es-ES"/>
        </w:rPr>
        <w:t xml:space="preserve"> Los estudios de posgrado que se exijan como requisito mínimo se acreditará</w:t>
      </w:r>
      <w:r w:rsidR="00AA7B64" w:rsidRPr="1033557B">
        <w:rPr>
          <w:rFonts w:ascii="Verdana" w:eastAsia="Verdana" w:hAnsi="Verdana" w:cs="Verdana"/>
          <w:sz w:val="22"/>
          <w:lang w:eastAsia="es-ES"/>
        </w:rPr>
        <w:t>n</w:t>
      </w:r>
      <w:r w:rsidRPr="1033557B">
        <w:rPr>
          <w:rFonts w:ascii="Verdana" w:eastAsia="Verdana" w:hAnsi="Verdana" w:cs="Verdana"/>
          <w:sz w:val="22"/>
          <w:lang w:eastAsia="es-ES"/>
        </w:rPr>
        <w:t xml:space="preserve"> mediante copia de los diplomas respectivos o certificado de obtención del título correspondiente. Además, la </w:t>
      </w:r>
      <w:r w:rsidR="009E1F20" w:rsidRPr="1033557B">
        <w:rPr>
          <w:rFonts w:ascii="Verdana" w:eastAsia="Verdana" w:hAnsi="Verdana" w:cs="Verdana"/>
          <w:sz w:val="22"/>
          <w:lang w:eastAsia="es-ES"/>
        </w:rPr>
        <w:t>E</w:t>
      </w:r>
      <w:r w:rsidRPr="1033557B">
        <w:rPr>
          <w:rFonts w:ascii="Verdana" w:eastAsia="Verdana" w:hAnsi="Verdana" w:cs="Verdana"/>
          <w:sz w:val="22"/>
          <w:lang w:eastAsia="es-ES"/>
        </w:rPr>
        <w:t xml:space="preserve">ntidad podrá solicitar las certificaciones laborales que permitan verificar la información relacionada en los Anexos. Para cada uno de los profesionales se debe </w:t>
      </w:r>
      <w:r w:rsidR="00935F37" w:rsidRPr="1033557B">
        <w:rPr>
          <w:rFonts w:ascii="Verdana" w:eastAsia="Verdana" w:hAnsi="Verdana" w:cs="Verdana"/>
          <w:sz w:val="22"/>
          <w:lang w:eastAsia="es-ES"/>
        </w:rPr>
        <w:t xml:space="preserve">aportar </w:t>
      </w:r>
      <w:r w:rsidRPr="1033557B">
        <w:rPr>
          <w:rFonts w:ascii="Verdana" w:eastAsia="Verdana" w:hAnsi="Verdana" w:cs="Verdana"/>
          <w:sz w:val="22"/>
          <w:lang w:eastAsia="es-ES"/>
        </w:rPr>
        <w:t xml:space="preserve">la información solicitada. </w:t>
      </w:r>
    </w:p>
    <w:p w14:paraId="6811FFD7" w14:textId="36238DFD" w:rsidR="04F5275C" w:rsidRPr="00DC1A48" w:rsidRDefault="04F5275C" w:rsidP="00DC1A48">
      <w:pPr>
        <w:pStyle w:val="Prrafodelista"/>
        <w:numPr>
          <w:ilvl w:val="0"/>
          <w:numId w:val="6"/>
        </w:numPr>
        <w:rPr>
          <w:rFonts w:ascii="Verdana" w:eastAsia="Verdana" w:hAnsi="Verdana" w:cs="Verdana"/>
          <w:b/>
          <w:bCs/>
          <w:sz w:val="22"/>
          <w:lang w:val="es-ES"/>
        </w:rPr>
      </w:pPr>
      <w:r w:rsidRPr="00DC1A48">
        <w:rPr>
          <w:rFonts w:ascii="Verdana" w:eastAsia="Verdana" w:hAnsi="Verdana" w:cs="Verdana"/>
          <w:b/>
          <w:bCs/>
          <w:sz w:val="22"/>
          <w:lang w:val="es-ES"/>
        </w:rPr>
        <w:t xml:space="preserve">EXAMEN DEL SITIO DEL PROYECTO DE CONSULTORÍA </w:t>
      </w:r>
    </w:p>
    <w:p w14:paraId="591CB423" w14:textId="5E1B4D19" w:rsidR="00A244B8" w:rsidRDefault="00912E98" w:rsidP="1033557B">
      <w:pPr>
        <w:rPr>
          <w:rFonts w:ascii="Verdana" w:eastAsia="Verdana" w:hAnsi="Verdana" w:cs="Verdana"/>
          <w:sz w:val="22"/>
        </w:rPr>
      </w:pPr>
      <w:r w:rsidRPr="1033557B">
        <w:rPr>
          <w:rFonts w:ascii="Verdana" w:eastAsia="Verdana" w:hAnsi="Verdana" w:cs="Verdana"/>
          <w:sz w:val="22"/>
        </w:rPr>
        <w:t xml:space="preserve">Es responsabilidad del </w:t>
      </w:r>
      <w:r w:rsidR="00D97404" w:rsidRPr="1033557B">
        <w:rPr>
          <w:rFonts w:ascii="Verdana" w:eastAsia="Verdana" w:hAnsi="Verdana" w:cs="Verdana"/>
          <w:sz w:val="22"/>
        </w:rPr>
        <w:t>P</w:t>
      </w:r>
      <w:r w:rsidRPr="1033557B">
        <w:rPr>
          <w:rFonts w:ascii="Verdana" w:eastAsia="Verdana" w:hAnsi="Verdana" w:cs="Verdana"/>
          <w:sz w:val="22"/>
        </w:rPr>
        <w:t xml:space="preserve">roponente </w:t>
      </w:r>
      <w:r w:rsidR="001555FD" w:rsidRPr="1033557B">
        <w:rPr>
          <w:rFonts w:ascii="Verdana" w:eastAsia="Verdana" w:hAnsi="Verdana" w:cs="Verdana"/>
          <w:sz w:val="22"/>
        </w:rPr>
        <w:t xml:space="preserve">inspeccionar y examinar el sitio y los alrededores del área de influencia e informarse sobre la forma y características del </w:t>
      </w:r>
      <w:r w:rsidR="00867B40" w:rsidRPr="1033557B">
        <w:rPr>
          <w:rFonts w:ascii="Verdana" w:eastAsia="Verdana" w:hAnsi="Verdana" w:cs="Verdana"/>
          <w:sz w:val="22"/>
        </w:rPr>
        <w:t>lugar</w:t>
      </w:r>
      <w:r w:rsidR="001555FD" w:rsidRPr="1033557B">
        <w:rPr>
          <w:rFonts w:ascii="Verdana" w:eastAsia="Verdana" w:hAnsi="Verdana" w:cs="Verdana"/>
          <w:sz w:val="22"/>
        </w:rPr>
        <w:t>, localización y naturaleza de la zona y la de los espacios necesarios para su ejecución</w:t>
      </w:r>
      <w:r w:rsidR="00B911CD" w:rsidRPr="1033557B">
        <w:rPr>
          <w:rFonts w:ascii="Verdana" w:eastAsia="Verdana" w:hAnsi="Verdana" w:cs="Verdana"/>
          <w:sz w:val="22"/>
        </w:rPr>
        <w:t>, transporte, mano de obra, equipos y vías de acceso al sitio y a las instalaciones que se puedan requerir, las condiciones ambientales y sociales del área de influencia</w:t>
      </w:r>
      <w:r w:rsidR="00C62A60" w:rsidRPr="1033557B">
        <w:rPr>
          <w:rFonts w:ascii="Verdana" w:eastAsia="Verdana" w:hAnsi="Verdana" w:cs="Verdana"/>
          <w:sz w:val="22"/>
        </w:rPr>
        <w:t xml:space="preserve"> del proyecto</w:t>
      </w:r>
      <w:r w:rsidR="00B911CD" w:rsidRPr="1033557B">
        <w:rPr>
          <w:rFonts w:ascii="Verdana" w:eastAsia="Verdana" w:hAnsi="Verdana" w:cs="Verdana"/>
          <w:sz w:val="22"/>
        </w:rPr>
        <w:t xml:space="preserve">, las cuales debe considerar para el desarrollo y manejo ambiental del proyecto; en especial cuando se establezca presencia de minorías étnicas, caso en el cual debe asegurarse de cumplir con la normativa especial que rija en </w:t>
      </w:r>
      <w:r w:rsidR="0031284C" w:rsidRPr="1033557B">
        <w:rPr>
          <w:rFonts w:ascii="Verdana" w:eastAsia="Verdana" w:hAnsi="Verdana" w:cs="Verdana"/>
          <w:sz w:val="22"/>
        </w:rPr>
        <w:t>jurisdicción de los territorios legalmente constituidos a su favor, o evitar su intervención</w:t>
      </w:r>
      <w:r w:rsidR="00171A58" w:rsidRPr="1033557B">
        <w:rPr>
          <w:rFonts w:ascii="Verdana" w:eastAsia="Verdana" w:hAnsi="Verdana" w:cs="Verdana"/>
          <w:sz w:val="22"/>
        </w:rPr>
        <w:t xml:space="preserve">, y </w:t>
      </w:r>
      <w:r w:rsidR="0031284C" w:rsidRPr="1033557B">
        <w:rPr>
          <w:rFonts w:ascii="Verdana" w:eastAsia="Verdana" w:hAnsi="Verdana" w:cs="Verdana"/>
          <w:sz w:val="22"/>
        </w:rPr>
        <w:t xml:space="preserve">en general sobre todas las circunstancias que puedan afectar o influir en el cálculo del valor de su propuesta. </w:t>
      </w:r>
    </w:p>
    <w:p w14:paraId="3C8E941D" w14:textId="7D450E5E" w:rsidR="00D97404" w:rsidRDefault="0031284C" w:rsidP="1033557B">
      <w:pPr>
        <w:rPr>
          <w:rFonts w:ascii="Verdana" w:eastAsia="Verdana" w:hAnsi="Verdana" w:cs="Verdana"/>
          <w:sz w:val="22"/>
        </w:rPr>
      </w:pPr>
      <w:r w:rsidRPr="1033557B">
        <w:rPr>
          <w:rFonts w:ascii="Verdana" w:eastAsia="Verdana" w:hAnsi="Verdana" w:cs="Verdana"/>
          <w:sz w:val="22"/>
        </w:rPr>
        <w:t xml:space="preserve">Asimismo, es responsabilidad del </w:t>
      </w:r>
      <w:r w:rsidR="00E074BD" w:rsidRPr="1033557B">
        <w:rPr>
          <w:rFonts w:ascii="Verdana" w:eastAsia="Verdana" w:hAnsi="Verdana" w:cs="Verdana"/>
          <w:sz w:val="22"/>
        </w:rPr>
        <w:t>P</w:t>
      </w:r>
      <w:r w:rsidRPr="1033557B">
        <w:rPr>
          <w:rFonts w:ascii="Verdana" w:eastAsia="Verdana" w:hAnsi="Verdana" w:cs="Verdana"/>
          <w:sz w:val="22"/>
        </w:rPr>
        <w:t xml:space="preserve">roponente familiarizarse </w:t>
      </w:r>
      <w:r w:rsidR="00774105" w:rsidRPr="1033557B">
        <w:rPr>
          <w:rFonts w:ascii="Verdana" w:eastAsia="Verdana" w:hAnsi="Verdana" w:cs="Verdana"/>
          <w:sz w:val="22"/>
        </w:rPr>
        <w:t>con los detalles y condiciones bajo los cuales serán ejecutados los trabajos, así como de los posibles rie</w:t>
      </w:r>
      <w:r w:rsidR="000F5F35" w:rsidRPr="1033557B">
        <w:rPr>
          <w:rFonts w:ascii="Verdana" w:eastAsia="Verdana" w:hAnsi="Verdana" w:cs="Verdana"/>
          <w:sz w:val="22"/>
        </w:rPr>
        <w:t>s</w:t>
      </w:r>
      <w:r w:rsidR="00774105" w:rsidRPr="1033557B">
        <w:rPr>
          <w:rFonts w:ascii="Verdana" w:eastAsia="Verdana" w:hAnsi="Verdana" w:cs="Verdana"/>
          <w:sz w:val="22"/>
        </w:rPr>
        <w:t xml:space="preserve">gos previsibles de la consultoría, pues su desconocimiento o falta de información no se considerará como excusa válida para posteriores reclamaciones a la </w:t>
      </w:r>
      <w:r w:rsidR="009E1F20" w:rsidRPr="1033557B">
        <w:rPr>
          <w:rFonts w:ascii="Verdana" w:eastAsia="Verdana" w:hAnsi="Verdana" w:cs="Verdana"/>
          <w:sz w:val="22"/>
        </w:rPr>
        <w:t>E</w:t>
      </w:r>
      <w:r w:rsidR="00774105" w:rsidRPr="1033557B">
        <w:rPr>
          <w:rFonts w:ascii="Verdana" w:eastAsia="Verdana" w:hAnsi="Verdana" w:cs="Verdana"/>
          <w:sz w:val="22"/>
        </w:rPr>
        <w:t xml:space="preserve">ntidad. </w:t>
      </w:r>
    </w:p>
    <w:p w14:paraId="61CE4324" w14:textId="710E39FF" w:rsidR="00DC1A48" w:rsidRPr="00DC1A48" w:rsidRDefault="00DC1A48" w:rsidP="00DC1A48">
      <w:pPr>
        <w:rPr>
          <w:rFonts w:ascii="Verdana" w:eastAsia="Verdana" w:hAnsi="Verdana" w:cs="Verdana"/>
          <w:b/>
          <w:bCs/>
          <w:sz w:val="22"/>
          <w:lang w:val="es-ES"/>
        </w:rPr>
      </w:pPr>
    </w:p>
    <w:p w14:paraId="188A1A0F" w14:textId="1B228D12" w:rsidR="003D6723" w:rsidRPr="00DC1A48" w:rsidRDefault="003D6723" w:rsidP="00DC1A48">
      <w:pPr>
        <w:pStyle w:val="Prrafodelista"/>
        <w:numPr>
          <w:ilvl w:val="0"/>
          <w:numId w:val="6"/>
        </w:numPr>
        <w:rPr>
          <w:rFonts w:ascii="Verdana" w:eastAsia="Verdana" w:hAnsi="Verdana" w:cs="Verdana"/>
          <w:b/>
          <w:bCs/>
          <w:sz w:val="22"/>
          <w:lang w:val="es-ES"/>
        </w:rPr>
      </w:pPr>
      <w:r w:rsidRPr="00DC1A48">
        <w:rPr>
          <w:rFonts w:ascii="Verdana" w:eastAsia="Verdana" w:hAnsi="Verdana" w:cs="Verdana"/>
          <w:b/>
          <w:bCs/>
          <w:sz w:val="22"/>
          <w:lang w:val="es-ES"/>
        </w:rPr>
        <w:t xml:space="preserve">SEÑALIZACIÓN </w:t>
      </w:r>
      <w:r w:rsidR="00940B15" w:rsidRPr="00DC1A48">
        <w:rPr>
          <w:rFonts w:ascii="Verdana" w:eastAsia="Verdana" w:hAnsi="Verdana" w:cs="Verdana"/>
          <w:b/>
          <w:bCs/>
          <w:sz w:val="22"/>
          <w:lang w:val="es-ES"/>
        </w:rPr>
        <w:t xml:space="preserve">Y MANUAL DE IMAGEN </w:t>
      </w:r>
      <w:r w:rsidR="00693CA6" w:rsidRPr="00DC1A48">
        <w:rPr>
          <w:rFonts w:ascii="Verdana" w:eastAsia="Verdana" w:hAnsi="Verdana" w:cs="Verdana"/>
          <w:b/>
          <w:bCs/>
          <w:sz w:val="22"/>
          <w:lang w:val="es-ES"/>
        </w:rPr>
        <w:t>APLICABLE POR EL</w:t>
      </w:r>
      <w:r w:rsidR="00940B15" w:rsidRPr="00DC1A48">
        <w:rPr>
          <w:rFonts w:ascii="Verdana" w:eastAsia="Verdana" w:hAnsi="Verdana" w:cs="Verdana"/>
          <w:b/>
          <w:bCs/>
          <w:sz w:val="22"/>
          <w:lang w:val="es-ES"/>
        </w:rPr>
        <w:t xml:space="preserve"> </w:t>
      </w:r>
      <w:r w:rsidR="00450DDD" w:rsidRPr="00DC1A48">
        <w:rPr>
          <w:rFonts w:ascii="Verdana" w:eastAsia="Verdana" w:hAnsi="Verdana" w:cs="Verdana"/>
          <w:b/>
          <w:bCs/>
          <w:sz w:val="22"/>
          <w:lang w:val="es-ES"/>
        </w:rPr>
        <w:t>CONSULTOR</w:t>
      </w:r>
      <w:r w:rsidR="00693CA6" w:rsidRPr="00DC1A48">
        <w:rPr>
          <w:rFonts w:ascii="Verdana" w:eastAsia="Verdana" w:hAnsi="Verdana" w:cs="Verdana"/>
          <w:b/>
          <w:bCs/>
          <w:sz w:val="22"/>
          <w:lang w:val="es-ES"/>
        </w:rPr>
        <w:t xml:space="preserve"> </w:t>
      </w:r>
    </w:p>
    <w:p w14:paraId="7C4D872B" w14:textId="46FF8828" w:rsidR="00940B15" w:rsidRDefault="003D6723" w:rsidP="1033557B">
      <w:pPr>
        <w:rPr>
          <w:rFonts w:ascii="Verdana" w:eastAsia="Verdana" w:hAnsi="Verdana" w:cs="Verdana"/>
          <w:sz w:val="22"/>
        </w:rPr>
      </w:pPr>
      <w:r w:rsidRPr="1033557B">
        <w:rPr>
          <w:rFonts w:ascii="Verdana" w:eastAsia="Verdana" w:hAnsi="Verdana" w:cs="Verdana"/>
          <w:sz w:val="22"/>
        </w:rPr>
        <w:lastRenderedPageBreak/>
        <w:t>De ser necesario,</w:t>
      </w:r>
      <w:r w:rsidR="0023199C" w:rsidRPr="1033557B">
        <w:rPr>
          <w:rFonts w:ascii="Verdana" w:eastAsia="Verdana" w:hAnsi="Verdana" w:cs="Verdana"/>
          <w:sz w:val="22"/>
        </w:rPr>
        <w:t xml:space="preserve"> según </w:t>
      </w:r>
      <w:r w:rsidR="00D96846" w:rsidRPr="1033557B">
        <w:rPr>
          <w:rFonts w:ascii="Verdana" w:eastAsia="Verdana" w:hAnsi="Verdana" w:cs="Verdana"/>
          <w:sz w:val="22"/>
        </w:rPr>
        <w:t xml:space="preserve">los </w:t>
      </w:r>
      <w:r w:rsidR="00C95B49" w:rsidRPr="1033557B">
        <w:rPr>
          <w:rFonts w:ascii="Verdana" w:eastAsia="Verdana" w:hAnsi="Verdana" w:cs="Verdana"/>
          <w:sz w:val="22"/>
        </w:rPr>
        <w:t>e</w:t>
      </w:r>
      <w:r w:rsidR="00D96846" w:rsidRPr="1033557B">
        <w:rPr>
          <w:rFonts w:ascii="Verdana" w:eastAsia="Verdana" w:hAnsi="Verdana" w:cs="Verdana"/>
          <w:sz w:val="22"/>
        </w:rPr>
        <w:t xml:space="preserve">studios </w:t>
      </w:r>
      <w:r w:rsidR="00C95B49" w:rsidRPr="1033557B">
        <w:rPr>
          <w:rFonts w:ascii="Verdana" w:eastAsia="Verdana" w:hAnsi="Verdana" w:cs="Verdana"/>
          <w:sz w:val="22"/>
        </w:rPr>
        <w:t>p</w:t>
      </w:r>
      <w:r w:rsidR="00D96846" w:rsidRPr="1033557B">
        <w:rPr>
          <w:rFonts w:ascii="Verdana" w:eastAsia="Verdana" w:hAnsi="Verdana" w:cs="Verdana"/>
          <w:sz w:val="22"/>
        </w:rPr>
        <w:t>revios</w:t>
      </w:r>
      <w:r w:rsidR="00A86D12" w:rsidRPr="1033557B">
        <w:rPr>
          <w:rFonts w:ascii="Verdana" w:eastAsia="Verdana" w:hAnsi="Verdana" w:cs="Verdana"/>
          <w:sz w:val="22"/>
        </w:rPr>
        <w:t>,</w:t>
      </w:r>
      <w:r w:rsidR="00D96846" w:rsidRPr="1033557B">
        <w:rPr>
          <w:rFonts w:ascii="Verdana" w:eastAsia="Verdana" w:hAnsi="Verdana" w:cs="Verdana"/>
          <w:sz w:val="22"/>
        </w:rPr>
        <w:t xml:space="preserve"> </w:t>
      </w:r>
      <w:r w:rsidR="00A86D12" w:rsidRPr="1033557B">
        <w:rPr>
          <w:rFonts w:ascii="Verdana" w:eastAsia="Verdana" w:hAnsi="Verdana" w:cs="Verdana"/>
          <w:sz w:val="22"/>
        </w:rPr>
        <w:t xml:space="preserve">están a </w:t>
      </w:r>
      <w:r w:rsidRPr="1033557B">
        <w:rPr>
          <w:rFonts w:ascii="Verdana" w:eastAsia="Verdana" w:hAnsi="Verdana" w:cs="Verdana"/>
          <w:sz w:val="22"/>
        </w:rPr>
        <w:t xml:space="preserve">cargo del </w:t>
      </w:r>
      <w:r w:rsidR="00B3698B" w:rsidRPr="1033557B">
        <w:rPr>
          <w:rFonts w:ascii="Verdana" w:eastAsia="Verdana" w:hAnsi="Verdana" w:cs="Verdana"/>
          <w:sz w:val="22"/>
        </w:rPr>
        <w:t>C</w:t>
      </w:r>
      <w:r w:rsidR="00B129B9" w:rsidRPr="1033557B">
        <w:rPr>
          <w:rFonts w:ascii="Verdana" w:eastAsia="Verdana" w:hAnsi="Verdana" w:cs="Verdana"/>
          <w:sz w:val="22"/>
        </w:rPr>
        <w:t>onsultor</w:t>
      </w:r>
      <w:r w:rsidRPr="1033557B">
        <w:rPr>
          <w:rFonts w:ascii="Verdana" w:eastAsia="Verdana" w:hAnsi="Verdana" w:cs="Verdana"/>
          <w:sz w:val="22"/>
        </w:rPr>
        <w:t xml:space="preserve"> todos los costos requeridos para </w:t>
      </w:r>
      <w:r w:rsidR="00235BC4" w:rsidRPr="1033557B">
        <w:rPr>
          <w:rFonts w:ascii="Verdana" w:eastAsia="Verdana" w:hAnsi="Verdana" w:cs="Verdana"/>
          <w:sz w:val="22"/>
        </w:rPr>
        <w:t>instalar</w:t>
      </w:r>
      <w:r w:rsidRPr="1033557B">
        <w:rPr>
          <w:rFonts w:ascii="Verdana" w:eastAsia="Verdana" w:hAnsi="Verdana" w:cs="Verdana"/>
          <w:sz w:val="22"/>
        </w:rPr>
        <w:t xml:space="preserve"> y mantener la señalización </w:t>
      </w:r>
      <w:r w:rsidR="00B20A50" w:rsidRPr="1033557B">
        <w:rPr>
          <w:rFonts w:ascii="Verdana" w:eastAsia="Verdana" w:hAnsi="Verdana" w:cs="Verdana"/>
          <w:sz w:val="22"/>
        </w:rPr>
        <w:t>de los trabajos de campo y demás dispositivos de seguridad, de comunicación y coordinación en los términos definidos por las autoridades competentes</w:t>
      </w:r>
      <w:r w:rsidRPr="1033557B">
        <w:rPr>
          <w:rFonts w:ascii="Verdana" w:eastAsia="Verdana" w:hAnsi="Verdana" w:cs="Verdana"/>
          <w:sz w:val="22"/>
        </w:rPr>
        <w:t xml:space="preserve">. </w:t>
      </w:r>
    </w:p>
    <w:p w14:paraId="6E423B08" w14:textId="1F5D0963" w:rsidR="00EE60DB" w:rsidRDefault="00507F7A" w:rsidP="1033557B">
      <w:pPr>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PERMISOS, LICENCIAS Y AUTORIZACIONES</w:t>
      </w:r>
      <w:r w:rsidR="00CD1054" w:rsidRPr="1033557B">
        <w:rPr>
          <w:rFonts w:ascii="Verdana" w:eastAsia="Verdana" w:hAnsi="Verdana" w:cs="Verdana"/>
          <w:b/>
          <w:bCs/>
          <w:sz w:val="22"/>
          <w:lang w:val="es-ES"/>
        </w:rPr>
        <w:t xml:space="preserve"> </w:t>
      </w:r>
    </w:p>
    <w:p w14:paraId="61EBBD45" w14:textId="77777777" w:rsidR="001B6DE6" w:rsidRDefault="001B6DE6" w:rsidP="001B6DE6">
      <w:pPr>
        <w:rPr>
          <w:rFonts w:ascii="Verdana" w:eastAsia="Verdana" w:hAnsi="Verdana" w:cs="Verdana"/>
          <w:sz w:val="22"/>
          <w:lang w:val="es-ES"/>
        </w:rPr>
      </w:pPr>
      <w:r w:rsidRPr="001B6DE6">
        <w:rPr>
          <w:rFonts w:ascii="Verdana" w:eastAsia="Verdana" w:hAnsi="Verdana" w:cs="Verdana"/>
          <w:sz w:val="22"/>
          <w:lang w:val="es-ES"/>
        </w:rPr>
        <w:t>Se deberán solicitar y radicar los permisos correspondientes en caso de que las actividades de consultoría requieran la intervención de áreas o espacios que no sean de uso exclusivo de la institución, como predios aledaños o zonas de uso compartido. Esto aplica en los siguientes casos: intervención de espacios públicos o compartidos, donde si las actividades de consultoría implican la ocupación temporal de áreas como andenes, vías internas o zonas comunes, se deberá contar con la autorización de las entidades o propietarios correspondientes. En caso de que durante la ejecución de la consultoría se requiera intervenir áreas no contempladas inicialmente, las actividades solo podrán realizarse una vez se cuente con los permisos y autorizaciones necesarias de los responsables de dichos espacios.</w:t>
      </w:r>
    </w:p>
    <w:p w14:paraId="493E71D8" w14:textId="567F45EA" w:rsidR="00FF4388" w:rsidRPr="00A51278" w:rsidRDefault="00FF4388" w:rsidP="00A51278">
      <w:pPr>
        <w:pStyle w:val="Prrafodelista"/>
        <w:numPr>
          <w:ilvl w:val="0"/>
          <w:numId w:val="6"/>
        </w:numPr>
        <w:rPr>
          <w:rFonts w:ascii="Verdana" w:eastAsia="Verdana" w:hAnsi="Verdana" w:cs="Verdana"/>
          <w:b/>
          <w:bCs/>
          <w:sz w:val="22"/>
          <w:lang w:val="es-ES"/>
        </w:rPr>
      </w:pPr>
      <w:r w:rsidRPr="00A51278">
        <w:rPr>
          <w:rFonts w:ascii="Verdana" w:eastAsia="Verdana" w:hAnsi="Verdana" w:cs="Verdana"/>
          <w:b/>
          <w:bCs/>
          <w:sz w:val="22"/>
          <w:lang w:val="es-ES"/>
        </w:rPr>
        <w:t>NOTAS TÉCNICAS ESPECÍFICAS PARA EL PROYECTO</w:t>
      </w:r>
      <w:r w:rsidR="00CD1054" w:rsidRPr="00A51278">
        <w:rPr>
          <w:rFonts w:ascii="Verdana" w:eastAsia="Verdana" w:hAnsi="Verdana" w:cs="Verdana"/>
          <w:b/>
          <w:bCs/>
          <w:sz w:val="22"/>
          <w:lang w:val="es-ES"/>
        </w:rPr>
        <w:t xml:space="preserve"> </w:t>
      </w:r>
      <w:r w:rsidR="00327021" w:rsidRPr="00A51278">
        <w:rPr>
          <w:rFonts w:ascii="Verdana" w:eastAsia="Verdana" w:hAnsi="Verdana" w:cs="Verdana"/>
          <w:b/>
          <w:bCs/>
          <w:sz w:val="22"/>
          <w:lang w:val="es-ES"/>
        </w:rPr>
        <w:t>DE CONSULTORÍA</w:t>
      </w:r>
      <w:r w:rsidR="00CD1054" w:rsidRPr="00A51278">
        <w:rPr>
          <w:rFonts w:ascii="Verdana" w:eastAsia="Verdana" w:hAnsi="Verdana" w:cs="Verdana"/>
          <w:b/>
          <w:bCs/>
          <w:sz w:val="22"/>
          <w:lang w:val="es-ES"/>
        </w:rPr>
        <w:t xml:space="preserve"> </w:t>
      </w:r>
    </w:p>
    <w:p w14:paraId="2B14ECB5" w14:textId="77777777" w:rsidR="00E213AA" w:rsidRPr="00E213AA" w:rsidRDefault="00E213AA" w:rsidP="00E213AA">
      <w:pPr>
        <w:spacing w:before="100" w:beforeAutospacing="1" w:after="100" w:afterAutospacing="1" w:line="240" w:lineRule="auto"/>
        <w:rPr>
          <w:rFonts w:ascii="Verdana" w:hAnsi="Verdana"/>
          <w:sz w:val="22"/>
        </w:rPr>
      </w:pPr>
      <w:r w:rsidRPr="00E213AA">
        <w:rPr>
          <w:rFonts w:ascii="Verdana" w:hAnsi="Verdana"/>
          <w:sz w:val="22"/>
        </w:rPr>
        <w:t>La ejecución de la presente consultoría deberá desarrollarse conforme al marco normativo vigente aplicable a la contratación estatal, formulación de proyectos de vivienda, diseño y construcción de infraestructura, así como a las disposiciones técnicas y urbanísticas que regulan los proyectos de Vivienda de Interés Social (VIS) y/o Vivienda de Interés Prioritario (VIP), entre las cuales se destacan las siguientes:</w:t>
      </w:r>
    </w:p>
    <w:p w14:paraId="5CC9954C"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Constitución Política de Colombia, especialmente los artículos 2, 51, 209 y 366 relacionados con los fines esenciales del Estado, el derecho a la vivienda digna y los principios de la función administrativa. </w:t>
      </w:r>
    </w:p>
    <w:p w14:paraId="3C7171A1"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Ley 80 de 1993, por la cual se expide el Estatuto General de Contratación de la Administración Pública. </w:t>
      </w:r>
    </w:p>
    <w:p w14:paraId="67211257"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Ley 1150 de 2007, por medio de la cual se introducen medidas para la eficiencia y transparencia en la Ley 80 de 1993. </w:t>
      </w:r>
    </w:p>
    <w:p w14:paraId="7AC9802C"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Decreto 1082 de 2015, Decreto Único Reglamentario del Sector Administrativo de Planeación Nacional. </w:t>
      </w:r>
    </w:p>
    <w:p w14:paraId="1F471FC2"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Ley 388 de 1997, por la cual se modifica la Ley 9 de 1989 y la Ley 3 de 1991 en materia de ordenamiento territorial. </w:t>
      </w:r>
    </w:p>
    <w:p w14:paraId="069A0E0D"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lastRenderedPageBreak/>
        <w:t xml:space="preserve">Ley 400 de 1997 y el Reglamento Colombiano de Construcción Sismo Resistente – NSR-10 y sus actualizaciones. </w:t>
      </w:r>
    </w:p>
    <w:p w14:paraId="5F19C184"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Reglamento Técnico de Instalaciones Eléctricas – RETIE. </w:t>
      </w:r>
    </w:p>
    <w:p w14:paraId="7A21D904"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Reglamento Técnico de Iluminación y Alumbrado Público – RETILAP. </w:t>
      </w:r>
    </w:p>
    <w:p w14:paraId="7F8F5626"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Reglamento Técnico de Gas Combustible y demás normas técnicas aplicables a redes de gas domiciliario. </w:t>
      </w:r>
    </w:p>
    <w:p w14:paraId="38E8FEFE"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Resolución 0549 de 2015 del Ministerio de Vivienda, Ciudad y Territorio y demás normas relacionadas con construcción sostenible, eficiencia energética y ahorro de agua, cuando aplique. </w:t>
      </w:r>
    </w:p>
    <w:p w14:paraId="5D8B349B"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Normativa expedida por el Ministerio de Vivienda, Ciudad y Territorio relacionada con proyectos VIS y VIP. </w:t>
      </w:r>
    </w:p>
    <w:p w14:paraId="406E1273"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Normas técnicas expedidas por las empresas prestadoras de servicios públicos competentes y demás entidades sectoriales aplicables. </w:t>
      </w:r>
    </w:p>
    <w:p w14:paraId="59C68E15"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Esquema de Ordenamiento Territorial (EOT) del municipio de Macanal y sus modificaciones vigentes. </w:t>
      </w:r>
    </w:p>
    <w:p w14:paraId="3145A055"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Normativa ambiental aplicable, incluyendo las disposiciones emitidas por la autoridad ambiental competente. </w:t>
      </w:r>
    </w:p>
    <w:p w14:paraId="5724BB83"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 xml:space="preserve">Normas técnicas ICONTEC, NTC y demás estándares técnicos aplicables a los diferentes componentes del proyecto. </w:t>
      </w:r>
    </w:p>
    <w:p w14:paraId="373A7A3D" w14:textId="77777777" w:rsidR="00E213AA" w:rsidRPr="00E213AA" w:rsidRDefault="00E213AA" w:rsidP="00E213AA">
      <w:pPr>
        <w:numPr>
          <w:ilvl w:val="0"/>
          <w:numId w:val="29"/>
        </w:numPr>
        <w:spacing w:before="100" w:beforeAutospacing="1" w:after="100" w:afterAutospacing="1" w:line="240" w:lineRule="auto"/>
        <w:rPr>
          <w:rFonts w:ascii="Verdana" w:hAnsi="Verdana"/>
          <w:sz w:val="22"/>
        </w:rPr>
      </w:pPr>
      <w:r w:rsidRPr="00E213AA">
        <w:rPr>
          <w:rFonts w:ascii="Verdana" w:hAnsi="Verdana"/>
          <w:sz w:val="22"/>
        </w:rPr>
        <w:t>Demás normas concordantes, complementarias o modificatorias que resulten aplicables durante la ejecución de la consultoría.</w:t>
      </w:r>
    </w:p>
    <w:p w14:paraId="721DA492" w14:textId="43A54F7C" w:rsidR="00E23993" w:rsidRDefault="00842F08" w:rsidP="1033557B">
      <w:pPr>
        <w:numPr>
          <w:ilvl w:val="0"/>
          <w:numId w:val="6"/>
        </w:numPr>
        <w:rPr>
          <w:rFonts w:ascii="Verdana" w:eastAsia="Verdana" w:hAnsi="Verdana" w:cs="Verdana"/>
          <w:b/>
          <w:bCs/>
          <w:sz w:val="22"/>
          <w:lang w:val="es-ES"/>
        </w:rPr>
      </w:pPr>
      <w:r w:rsidRPr="1033557B">
        <w:rPr>
          <w:rFonts w:ascii="Verdana" w:eastAsia="Verdana" w:hAnsi="Verdana" w:cs="Verdana"/>
          <w:b/>
          <w:bCs/>
          <w:sz w:val="22"/>
          <w:lang w:val="es-ES"/>
        </w:rPr>
        <w:t>DOCUMENTOS TÉCNICOS ADICIONALES</w:t>
      </w:r>
    </w:p>
    <w:p w14:paraId="4FA4B238" w14:textId="77777777" w:rsidR="00E213AA" w:rsidRPr="00E213AA" w:rsidRDefault="00E213AA" w:rsidP="00E213AA">
      <w:pPr>
        <w:spacing w:before="100" w:beforeAutospacing="1" w:after="100" w:afterAutospacing="1" w:line="240" w:lineRule="auto"/>
        <w:rPr>
          <w:rFonts w:ascii="Verdana" w:hAnsi="Verdana"/>
          <w:sz w:val="22"/>
        </w:rPr>
      </w:pPr>
      <w:r w:rsidRPr="00E213AA">
        <w:rPr>
          <w:rFonts w:ascii="Verdana" w:hAnsi="Verdana"/>
          <w:sz w:val="22"/>
        </w:rPr>
        <w:t>El consultor deberá tener en cuenta y, cuando resulte aplicable, integrar dentro del desarrollo de la consultoría los siguientes documentos e insumos adicionales, los cuales servirán como soporte técnico, normativo y metodológico para la estructuración del proyecto:</w:t>
      </w:r>
    </w:p>
    <w:p w14:paraId="7C55F06C"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Certificados de uso del suelo y demás conceptos urbanísticos expedidos por la autoridad competente, cuando aplique. </w:t>
      </w:r>
    </w:p>
    <w:p w14:paraId="07F55686"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Disponibilidad y factibilidad de servicios públicos domiciliarios expedidos por las respectivas empresas prestadoras de servicios públicos. </w:t>
      </w:r>
    </w:p>
    <w:p w14:paraId="6A050CBF"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Cartografía oficial, planos prediales, información catastral y demás información geográfica disponible del área objeto de intervención. </w:t>
      </w:r>
    </w:p>
    <w:p w14:paraId="5EC6F2D2"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Estudios previos, diagnósticos, levantamientos, diseños o documentos técnicos existentes relacionados con el proyecto, en caso de que la Entidad cuente con ellos. </w:t>
      </w:r>
    </w:p>
    <w:p w14:paraId="115E50A9"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Lineamientos y manuales técnicos expedidos por el Ministerio de Vivienda, Ciudad y Territorio para proyectos VIS y VIP. </w:t>
      </w:r>
    </w:p>
    <w:p w14:paraId="6A492C39"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lastRenderedPageBreak/>
        <w:t xml:space="preserve">Normas técnicas y especificaciones emitidas por las empresas de servicios públicos y entidades competentes para aprobación de diseños y conexiones. </w:t>
      </w:r>
    </w:p>
    <w:p w14:paraId="143275D4"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Certificados de tradición y libertad, documentos de propiedad o acreditación de disponibilidad jurídica del predio, cuando aplique. </w:t>
      </w:r>
    </w:p>
    <w:p w14:paraId="6EDF07CD"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Conceptos, permisos, autorizaciones o determinantes ambientales expedidas por la autoridad ambiental competente, cuando se requiera. </w:t>
      </w:r>
    </w:p>
    <w:p w14:paraId="7D3B2FBE"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Manuales, guías y especificaciones técnicas expedidas por entidades nacionales relacionadas con urbanismo, construcción de vivienda y desarrollo territorial. </w:t>
      </w:r>
    </w:p>
    <w:p w14:paraId="62A377FE"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Registros fotográficos, visitas técnicas y actas de reunión o mesas técnicas adelantadas durante la ejecución de la consultoría. </w:t>
      </w:r>
    </w:p>
    <w:p w14:paraId="343F41BC"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 xml:space="preserve">Memorias de cálculo, especificaciones técnicas, presupuestos, análisis de precios unitarios (APU), cronogramas y demás soportes técnicos elaborados en desarrollo del contrato. </w:t>
      </w:r>
    </w:p>
    <w:p w14:paraId="79C9A9CD" w14:textId="77777777" w:rsidR="00E213AA" w:rsidRPr="00E213AA" w:rsidRDefault="00E213AA" w:rsidP="00E213AA">
      <w:pPr>
        <w:numPr>
          <w:ilvl w:val="0"/>
          <w:numId w:val="30"/>
        </w:numPr>
        <w:spacing w:before="100" w:beforeAutospacing="1" w:after="100" w:afterAutospacing="1" w:line="240" w:lineRule="auto"/>
        <w:rPr>
          <w:rFonts w:ascii="Verdana" w:hAnsi="Verdana"/>
          <w:sz w:val="22"/>
        </w:rPr>
      </w:pPr>
      <w:r w:rsidRPr="00E213AA">
        <w:rPr>
          <w:rFonts w:ascii="Verdana" w:hAnsi="Verdana"/>
          <w:sz w:val="22"/>
        </w:rPr>
        <w:t>Cualquier otro documento técnico, jurídico, financiero o administrativo que resulte necesario para garantizar la correcta estructuración, viabilización y futura ejecución del proyecto.</w:t>
      </w:r>
    </w:p>
    <w:p w14:paraId="084D8035" w14:textId="77777777" w:rsidR="005E2539" w:rsidRPr="00E213AA" w:rsidRDefault="005E2539" w:rsidP="1033557B">
      <w:pPr>
        <w:rPr>
          <w:rFonts w:ascii="Verdana" w:eastAsia="Verdana" w:hAnsi="Verdana" w:cs="Verdana"/>
          <w:sz w:val="22"/>
          <w:vertAlign w:val="subscript"/>
        </w:rPr>
      </w:pPr>
    </w:p>
    <w:p w14:paraId="4E6A9D7D" w14:textId="38D4CBF5" w:rsidR="00E213AA" w:rsidRDefault="00E213AA" w:rsidP="1033557B">
      <w:pPr>
        <w:rPr>
          <w:rFonts w:ascii="Verdana" w:eastAsia="Verdana" w:hAnsi="Verdana" w:cs="Verdana"/>
          <w:sz w:val="22"/>
          <w:highlight w:val="lightGray"/>
        </w:rPr>
      </w:pPr>
      <w:r w:rsidRPr="00E213AA">
        <w:rPr>
          <w:rFonts w:ascii="Verdana" w:eastAsia="Verdana" w:hAnsi="Verdana" w:cs="Verdana"/>
          <w:sz w:val="22"/>
        </w:rPr>
        <w:t xml:space="preserve">En constancia, se firma en </w:t>
      </w:r>
      <w:r>
        <w:rPr>
          <w:rFonts w:ascii="Verdana" w:eastAsia="Verdana" w:hAnsi="Verdana" w:cs="Verdana"/>
          <w:sz w:val="22"/>
        </w:rPr>
        <w:t>Macanal</w:t>
      </w:r>
      <w:r w:rsidRPr="00E213AA">
        <w:rPr>
          <w:rFonts w:ascii="Verdana" w:eastAsia="Verdana" w:hAnsi="Verdana" w:cs="Verdana"/>
          <w:sz w:val="22"/>
        </w:rPr>
        <w:t xml:space="preserve">, a los </w:t>
      </w:r>
      <w:r>
        <w:rPr>
          <w:rFonts w:ascii="Verdana" w:eastAsia="Verdana" w:hAnsi="Verdana" w:cs="Verdana"/>
          <w:sz w:val="22"/>
        </w:rPr>
        <w:t>ocho</w:t>
      </w:r>
      <w:r w:rsidRPr="00E213AA">
        <w:rPr>
          <w:rFonts w:ascii="Verdana" w:eastAsia="Verdana" w:hAnsi="Verdana" w:cs="Verdana"/>
          <w:sz w:val="22"/>
        </w:rPr>
        <w:t xml:space="preserve"> (</w:t>
      </w:r>
      <w:r>
        <w:rPr>
          <w:rFonts w:ascii="Verdana" w:eastAsia="Verdana" w:hAnsi="Verdana" w:cs="Verdana"/>
          <w:sz w:val="22"/>
        </w:rPr>
        <w:t>08</w:t>
      </w:r>
      <w:r w:rsidRPr="00E213AA">
        <w:rPr>
          <w:rFonts w:ascii="Verdana" w:eastAsia="Verdana" w:hAnsi="Verdana" w:cs="Verdana"/>
          <w:sz w:val="22"/>
        </w:rPr>
        <w:t xml:space="preserve">) días del mes de </w:t>
      </w:r>
      <w:r>
        <w:rPr>
          <w:rFonts w:ascii="Verdana" w:eastAsia="Verdana" w:hAnsi="Verdana" w:cs="Verdana"/>
          <w:sz w:val="22"/>
        </w:rPr>
        <w:t>mayo</w:t>
      </w:r>
      <w:r w:rsidRPr="00E213AA">
        <w:rPr>
          <w:rFonts w:ascii="Verdana" w:eastAsia="Verdana" w:hAnsi="Verdana" w:cs="Verdana"/>
          <w:sz w:val="22"/>
        </w:rPr>
        <w:t xml:space="preserve"> de 202</w:t>
      </w:r>
      <w:r>
        <w:rPr>
          <w:rFonts w:ascii="Verdana" w:eastAsia="Verdana" w:hAnsi="Verdana" w:cs="Verdana"/>
          <w:sz w:val="22"/>
        </w:rPr>
        <w:t>6</w:t>
      </w:r>
      <w:r w:rsidRPr="00E213AA">
        <w:rPr>
          <w:rFonts w:ascii="Verdana" w:eastAsia="Verdana" w:hAnsi="Verdana" w:cs="Verdana"/>
          <w:sz w:val="22"/>
        </w:rPr>
        <w:t>.</w:t>
      </w:r>
      <w:r w:rsidRPr="00E213AA">
        <w:rPr>
          <w:rFonts w:ascii="Verdana" w:eastAsia="Verdana" w:hAnsi="Verdana" w:cs="Verdana"/>
          <w:sz w:val="22"/>
          <w:highlight w:val="lightGray"/>
        </w:rPr>
        <w:t xml:space="preserve"> </w:t>
      </w:r>
    </w:p>
    <w:p w14:paraId="0FEFD310" w14:textId="77777777" w:rsidR="00E213AA" w:rsidRDefault="00E213AA" w:rsidP="1033557B">
      <w:pPr>
        <w:spacing w:after="0"/>
        <w:jc w:val="center"/>
        <w:rPr>
          <w:rFonts w:ascii="Verdana" w:eastAsia="Verdana" w:hAnsi="Verdana" w:cs="Verdana"/>
          <w:sz w:val="22"/>
        </w:rPr>
      </w:pPr>
    </w:p>
    <w:p w14:paraId="414E1458" w14:textId="77777777" w:rsidR="00E213AA" w:rsidRDefault="00E213AA" w:rsidP="1033557B">
      <w:pPr>
        <w:spacing w:after="0"/>
        <w:jc w:val="center"/>
        <w:rPr>
          <w:rFonts w:ascii="Verdana" w:eastAsia="Verdana" w:hAnsi="Verdana" w:cs="Verdana"/>
          <w:sz w:val="22"/>
        </w:rPr>
      </w:pPr>
    </w:p>
    <w:p w14:paraId="272B79D5" w14:textId="77777777" w:rsidR="00E213AA" w:rsidRDefault="00E213AA" w:rsidP="1033557B">
      <w:pPr>
        <w:spacing w:after="0"/>
        <w:jc w:val="center"/>
        <w:rPr>
          <w:rFonts w:ascii="Verdana" w:eastAsia="Verdana" w:hAnsi="Verdana" w:cs="Verdana"/>
          <w:sz w:val="22"/>
        </w:rPr>
      </w:pPr>
    </w:p>
    <w:p w14:paraId="3EC7320C" w14:textId="77777777" w:rsidR="00E213AA" w:rsidRDefault="00E213AA" w:rsidP="00E213AA">
      <w:pPr>
        <w:spacing w:after="0"/>
        <w:rPr>
          <w:rFonts w:ascii="Verdana" w:eastAsia="Verdana" w:hAnsi="Verdana" w:cs="Verdana"/>
          <w:sz w:val="22"/>
        </w:rPr>
      </w:pPr>
    </w:p>
    <w:p w14:paraId="5B87B955" w14:textId="6B289BD9" w:rsidR="003A19BF" w:rsidRPr="00A46FE5" w:rsidRDefault="003A19BF" w:rsidP="1033557B">
      <w:pPr>
        <w:spacing w:after="0"/>
        <w:jc w:val="center"/>
        <w:rPr>
          <w:rFonts w:ascii="Verdana" w:eastAsia="Verdana" w:hAnsi="Verdana" w:cs="Verdana"/>
          <w:sz w:val="22"/>
        </w:rPr>
      </w:pPr>
      <w:r w:rsidRPr="1033557B">
        <w:rPr>
          <w:rFonts w:ascii="Verdana" w:eastAsia="Verdana" w:hAnsi="Verdana" w:cs="Verdana"/>
          <w:sz w:val="22"/>
        </w:rPr>
        <w:t>______________________________________________</w:t>
      </w:r>
    </w:p>
    <w:p w14:paraId="41DCFD6F" w14:textId="77777777" w:rsidR="00E213AA" w:rsidRPr="00E213AA" w:rsidRDefault="00E213AA" w:rsidP="00E213AA">
      <w:pPr>
        <w:spacing w:after="0"/>
        <w:jc w:val="center"/>
        <w:rPr>
          <w:rFonts w:ascii="Verdana" w:eastAsia="Verdana" w:hAnsi="Verdana" w:cs="Verdana"/>
          <w:sz w:val="22"/>
        </w:rPr>
      </w:pPr>
      <w:r w:rsidRPr="00E213AA">
        <w:rPr>
          <w:rFonts w:ascii="Verdana" w:eastAsia="Verdana" w:hAnsi="Verdana" w:cs="Verdana"/>
          <w:sz w:val="22"/>
        </w:rPr>
        <w:t>MIGUEL ANGEL SOLANO PERALTA</w:t>
      </w:r>
    </w:p>
    <w:p w14:paraId="23222751" w14:textId="55F362FD" w:rsidR="00126D8C" w:rsidRDefault="00E213AA" w:rsidP="00E213AA">
      <w:pPr>
        <w:spacing w:after="0"/>
        <w:jc w:val="center"/>
        <w:rPr>
          <w:rFonts w:ascii="Verdana" w:eastAsia="Verdana" w:hAnsi="Verdana" w:cs="Verdana"/>
          <w:sz w:val="22"/>
        </w:rPr>
      </w:pPr>
      <w:r w:rsidRPr="00E213AA">
        <w:rPr>
          <w:rFonts w:ascii="Verdana" w:eastAsia="Verdana" w:hAnsi="Verdana" w:cs="Verdana"/>
          <w:sz w:val="22"/>
        </w:rPr>
        <w:t>Secretario de Planeación e Infraestructura</w:t>
      </w:r>
    </w:p>
    <w:p w14:paraId="34899C1B" w14:textId="77777777" w:rsidR="00E213AA" w:rsidRDefault="00E213AA" w:rsidP="00E213AA">
      <w:pPr>
        <w:spacing w:after="0"/>
        <w:rPr>
          <w:rFonts w:ascii="Verdana" w:eastAsia="Verdana" w:hAnsi="Verdana" w:cs="Verdana"/>
          <w:sz w:val="22"/>
        </w:rPr>
      </w:pPr>
    </w:p>
    <w:p w14:paraId="306C9EE6" w14:textId="77777777" w:rsidR="00E213AA" w:rsidRDefault="00E213AA" w:rsidP="00E213AA">
      <w:pPr>
        <w:spacing w:after="0"/>
        <w:rPr>
          <w:rFonts w:ascii="Verdana" w:eastAsia="Verdana" w:hAnsi="Verdana" w:cs="Verdana"/>
          <w:sz w:val="16"/>
          <w:szCs w:val="16"/>
        </w:rPr>
      </w:pPr>
    </w:p>
    <w:p w14:paraId="23C5664A" w14:textId="6D9CB8DB" w:rsidR="00E213AA" w:rsidRPr="00E213AA" w:rsidRDefault="00E213AA" w:rsidP="00E213AA">
      <w:pPr>
        <w:spacing w:after="0"/>
        <w:rPr>
          <w:rFonts w:ascii="Verdana" w:eastAsia="Verdana" w:hAnsi="Verdana" w:cs="Verdana"/>
          <w:sz w:val="16"/>
          <w:szCs w:val="16"/>
        </w:rPr>
      </w:pPr>
      <w:r w:rsidRPr="00E213AA">
        <w:rPr>
          <w:rFonts w:ascii="Verdana" w:eastAsia="Verdana" w:hAnsi="Verdana" w:cs="Verdana"/>
          <w:sz w:val="16"/>
          <w:szCs w:val="16"/>
        </w:rPr>
        <w:t>Proyectó: JOHANN PERILLA PERILLA – Apoyo profesional contratado – Secretaría de Planeación e Infraestructura</w:t>
      </w:r>
    </w:p>
    <w:p w14:paraId="37A53F63" w14:textId="7F62E238" w:rsidR="003A19BF" w:rsidRPr="00E213AA" w:rsidRDefault="003A19BF" w:rsidP="00E213AA">
      <w:pPr>
        <w:spacing w:after="0"/>
        <w:jc w:val="center"/>
        <w:rPr>
          <w:rFonts w:ascii="Verdana" w:eastAsia="Verdana" w:hAnsi="Verdana" w:cs="Verdana"/>
          <w:sz w:val="22"/>
        </w:rPr>
      </w:pPr>
    </w:p>
    <w:sectPr w:rsidR="003A19BF" w:rsidRPr="00E213AA" w:rsidSect="00DE047E">
      <w:headerReference w:type="even" r:id="rId12"/>
      <w:headerReference w:type="default" r:id="rId13"/>
      <w:footerReference w:type="default" r:id="rId14"/>
      <w:pgSz w:w="12240" w:h="15840" w:code="1"/>
      <w:pgMar w:top="1417" w:right="1701" w:bottom="1417" w:left="1701" w:header="720" w:footer="474" w:gutter="0"/>
      <w:pgNumType w:chapStyle="1"/>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321FAB" w14:textId="77777777" w:rsidR="00B629B5" w:rsidRDefault="00B629B5" w:rsidP="007D0390">
      <w:pPr>
        <w:spacing w:after="0" w:line="240" w:lineRule="auto"/>
      </w:pPr>
      <w:r>
        <w:separator/>
      </w:r>
    </w:p>
  </w:endnote>
  <w:endnote w:type="continuationSeparator" w:id="0">
    <w:p w14:paraId="0E81797E" w14:textId="77777777" w:rsidR="00B629B5" w:rsidRDefault="00B629B5" w:rsidP="007D0390">
      <w:pPr>
        <w:spacing w:after="0" w:line="240" w:lineRule="auto"/>
      </w:pPr>
      <w:r>
        <w:continuationSeparator/>
      </w:r>
    </w:p>
  </w:endnote>
  <w:endnote w:type="continuationNotice" w:id="1">
    <w:p w14:paraId="64EFDED6" w14:textId="77777777" w:rsidR="00B629B5" w:rsidRDefault="00B629B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parajita">
    <w:charset w:val="00"/>
    <w:family w:val="roman"/>
    <w:pitch w:val="variable"/>
    <w:sig w:usb0="00008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18BC7B" w14:textId="77777777" w:rsidR="00E115FD" w:rsidRPr="00E115FD" w:rsidRDefault="00E115FD" w:rsidP="00E115FD">
    <w:pPr>
      <w:pStyle w:val="Piedepgina"/>
      <w:jc w:val="right"/>
      <w:rPr>
        <w:rFonts w:ascii="Times New Roman" w:hAnsi="Times New Roman"/>
        <w:szCs w:val="20"/>
      </w:rPr>
    </w:pPr>
  </w:p>
  <w:p w14:paraId="175832DA" w14:textId="77777777" w:rsidR="00E115FD" w:rsidRPr="00E115FD" w:rsidRDefault="00E115FD" w:rsidP="00E115FD">
    <w:pPr>
      <w:pStyle w:val="Piedepgina"/>
      <w:jc w:val="center"/>
      <w:rPr>
        <w:rFonts w:ascii="Verdana" w:hAnsi="Verdana"/>
        <w:sz w:val="22"/>
      </w:rPr>
    </w:pPr>
    <w:r w:rsidRPr="00E115FD">
      <w:rPr>
        <w:rFonts w:ascii="Verdana" w:hAnsi="Verdana"/>
        <w:sz w:val="22"/>
      </w:rPr>
      <w:t>PRESTAR SERVICIOS DE CONSULTORÍA PARA LA ELABORACIÓN DE LOS ESTUDIOS Y DISEÑOS REQUERIDOS PARA LA CONSTRUCCIÓN DE VIVIENDA DE INTERÉS SOCIAL (VIS) Y/O VIVIENDA DE INTERÉS PRIORITARIO (VIP) EN EL MUNICIPIO DE MACANAL, BOYACÁ, CONFORME A LAS ESPECIFICACIONES TÉCNICAS APLICABLES Y LA NORMATIVIDAD VIGENTE.</w:t>
    </w:r>
  </w:p>
  <w:p w14:paraId="6B8D86FD" w14:textId="14518B43" w:rsidR="00794341" w:rsidRPr="00C10B53" w:rsidRDefault="00794341" w:rsidP="00E115FD">
    <w:pPr>
      <w:pStyle w:val="Piedepgina"/>
      <w:jc w:val="right"/>
    </w:pPr>
    <w:r>
      <w:rPr>
        <w:rStyle w:val="normaltextrun"/>
        <w:rFonts w:ascii="Verdana" w:hAnsi="Verdana"/>
        <w:color w:val="000000"/>
        <w:sz w:val="18"/>
        <w:szCs w:val="18"/>
        <w:shd w:val="clear" w:color="auto" w:fill="FFFFFF"/>
      </w:rPr>
      <w:t>Versión: </w:t>
    </w:r>
    <w:r w:rsidR="009763C7">
      <w:rPr>
        <w:rStyle w:val="normaltextrun"/>
        <w:rFonts w:ascii="Verdana" w:hAnsi="Verdana"/>
        <w:color w:val="000000"/>
        <w:sz w:val="18"/>
        <w:szCs w:val="18"/>
        <w:shd w:val="clear" w:color="auto" w:fill="FFFFFF"/>
      </w:rPr>
      <w:t xml:space="preserve">1 del 15 de diciembre </w:t>
    </w:r>
    <w:r>
      <w:rPr>
        <w:rStyle w:val="normaltextrun"/>
        <w:rFonts w:ascii="Verdana" w:hAnsi="Verdana"/>
        <w:color w:val="000000"/>
        <w:sz w:val="18"/>
        <w:szCs w:val="18"/>
        <w:shd w:val="clear" w:color="auto" w:fill="FFFFFF"/>
      </w:rPr>
      <w:t>de 2025</w:t>
    </w:r>
    <w:r>
      <w:rPr>
        <w:rStyle w:val="eop"/>
        <w:rFonts w:ascii="Verdana" w:hAnsi="Verdana"/>
        <w:color w:val="000000"/>
        <w:sz w:val="18"/>
        <w:szCs w:val="18"/>
        <w:shd w:val="clear" w:color="auto" w:fill="FFFFFF"/>
      </w:rPr>
      <w:t> </w:t>
    </w:r>
  </w:p>
  <w:p w14:paraId="517C5488" w14:textId="77777777" w:rsidR="00CF0F7D" w:rsidRDefault="00CF0F7D" w:rsidP="007F467B">
    <w:pPr>
      <w:widowControl w:val="0"/>
      <w:autoSpaceDE w:val="0"/>
      <w:autoSpaceDN w:val="0"/>
      <w:adjustRightInd w:val="0"/>
      <w:spacing w:after="0" w:line="265" w:lineRule="exact"/>
      <w:ind w:left="-18" w:right="-38"/>
      <w:jc w:val="center"/>
      <w:rPr>
        <w:rFonts w:ascii="Times New Roman" w:hAnsi="Times New Roman"/>
        <w:color w:val="000000"/>
        <w:sz w:val="24"/>
        <w:szCs w:val="2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400EABF" w14:textId="77777777" w:rsidR="00B629B5" w:rsidRDefault="00B629B5" w:rsidP="007D0390">
      <w:pPr>
        <w:spacing w:after="0" w:line="240" w:lineRule="auto"/>
      </w:pPr>
      <w:r>
        <w:separator/>
      </w:r>
    </w:p>
  </w:footnote>
  <w:footnote w:type="continuationSeparator" w:id="0">
    <w:p w14:paraId="34DEBC8D" w14:textId="77777777" w:rsidR="00B629B5" w:rsidRDefault="00B629B5" w:rsidP="007D0390">
      <w:pPr>
        <w:spacing w:after="0" w:line="240" w:lineRule="auto"/>
      </w:pPr>
      <w:r>
        <w:continuationSeparator/>
      </w:r>
    </w:p>
  </w:footnote>
  <w:footnote w:type="continuationNotice" w:id="1">
    <w:p w14:paraId="36B9409E" w14:textId="77777777" w:rsidR="00B629B5" w:rsidRDefault="00B629B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C435E" w14:textId="32535662" w:rsidR="00CF0F7D" w:rsidRDefault="00CF0F7D" w:rsidP="00B92F6B">
    <w:pPr>
      <w:pStyle w:val="Encabezado"/>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26913621" w14:textId="77777777" w:rsidR="00CF0F7D" w:rsidRDefault="00CF0F7D" w:rsidP="00B92F6B">
    <w:pPr>
      <w:pStyle w:val="Encabezado"/>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0BA468" w14:textId="4225C126" w:rsidR="00013699" w:rsidRPr="00DA45C0" w:rsidRDefault="00013699" w:rsidP="00390CF4">
    <w:pPr>
      <w:widowControl w:val="0"/>
      <w:tabs>
        <w:tab w:val="left" w:pos="7780"/>
      </w:tabs>
      <w:autoSpaceDE w:val="0"/>
      <w:autoSpaceDN w:val="0"/>
      <w:adjustRightInd w:val="0"/>
      <w:spacing w:after="0" w:line="200" w:lineRule="exact"/>
      <w:ind w:right="-20"/>
      <w:rPr>
        <w:rFonts w:cs="Arial"/>
        <w:b/>
        <w:sz w:val="16"/>
        <w:szCs w:val="16"/>
        <w:highlight w:val="lightGray"/>
      </w:rPr>
    </w:pPr>
  </w:p>
  <w:p w14:paraId="1D11AB48" w14:textId="51D8D7ED" w:rsidR="00CF0F7D" w:rsidRPr="00724EC1" w:rsidRDefault="00CF0F7D" w:rsidP="004B68CF">
    <w:pPr>
      <w:widowControl w:val="0"/>
      <w:tabs>
        <w:tab w:val="left" w:pos="7780"/>
      </w:tabs>
      <w:autoSpaceDE w:val="0"/>
      <w:autoSpaceDN w:val="0"/>
      <w:adjustRightInd w:val="0"/>
      <w:spacing w:after="0" w:line="200" w:lineRule="exact"/>
      <w:ind w:right="-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FE077D"/>
    <w:multiLevelType w:val="hybridMultilevel"/>
    <w:tmpl w:val="45CE718A"/>
    <w:lvl w:ilvl="0" w:tplc="C324AE7C">
      <w:start w:val="1"/>
      <w:numFmt w:val="lowerRoman"/>
      <w:lvlText w:val="%1)"/>
      <w:lvlJc w:val="left"/>
      <w:pPr>
        <w:ind w:left="1440" w:hanging="72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 w15:restartNumberingAfterBreak="0">
    <w:nsid w:val="0C944AB2"/>
    <w:multiLevelType w:val="hybridMultilevel"/>
    <w:tmpl w:val="C1C097C6"/>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1482775B"/>
    <w:multiLevelType w:val="multilevel"/>
    <w:tmpl w:val="0EBA3C40"/>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3" w15:restartNumberingAfterBreak="0">
    <w:nsid w:val="16237D65"/>
    <w:multiLevelType w:val="hybridMultilevel"/>
    <w:tmpl w:val="B764FEEA"/>
    <w:lvl w:ilvl="0" w:tplc="240A0019">
      <w:start w:val="1"/>
      <w:numFmt w:val="lowerLetter"/>
      <w:lvlText w:val="%1."/>
      <w:lvlJc w:val="left"/>
      <w:pPr>
        <w:ind w:left="360" w:hanging="360"/>
      </w:pPr>
      <w:rPr>
        <w:rFonts w:hint="default"/>
      </w:r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1C9358EF"/>
    <w:multiLevelType w:val="hybridMultilevel"/>
    <w:tmpl w:val="7DFA4A1A"/>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0B62CFC"/>
    <w:multiLevelType w:val="hybridMultilevel"/>
    <w:tmpl w:val="DF4036D0"/>
    <w:lvl w:ilvl="0" w:tplc="20EC5550">
      <w:start w:val="1"/>
      <w:numFmt w:val="lowerLetter"/>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2AAF35BB"/>
    <w:multiLevelType w:val="multilevel"/>
    <w:tmpl w:val="E8E2A3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EDC5E4E"/>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30FC7AF2"/>
    <w:multiLevelType w:val="hybridMultilevel"/>
    <w:tmpl w:val="B32A09AC"/>
    <w:lvl w:ilvl="0" w:tplc="240A0019">
      <w:start w:val="1"/>
      <w:numFmt w:val="lowerLetter"/>
      <w:lvlText w:val="%1."/>
      <w:lvlJc w:val="left"/>
      <w:pPr>
        <w:ind w:left="1069" w:hanging="360"/>
      </w:pPr>
      <w:rPr>
        <w:rFonts w:hint="default"/>
      </w:rPr>
    </w:lvl>
    <w:lvl w:ilvl="1" w:tplc="240A0019" w:tentative="1">
      <w:start w:val="1"/>
      <w:numFmt w:val="lowerLetter"/>
      <w:lvlText w:val="%2."/>
      <w:lvlJc w:val="left"/>
      <w:pPr>
        <w:ind w:left="1789" w:hanging="360"/>
      </w:pPr>
    </w:lvl>
    <w:lvl w:ilvl="2" w:tplc="240A001B" w:tentative="1">
      <w:start w:val="1"/>
      <w:numFmt w:val="lowerRoman"/>
      <w:lvlText w:val="%3."/>
      <w:lvlJc w:val="right"/>
      <w:pPr>
        <w:ind w:left="2509" w:hanging="180"/>
      </w:pPr>
    </w:lvl>
    <w:lvl w:ilvl="3" w:tplc="240A000F" w:tentative="1">
      <w:start w:val="1"/>
      <w:numFmt w:val="decimal"/>
      <w:lvlText w:val="%4."/>
      <w:lvlJc w:val="left"/>
      <w:pPr>
        <w:ind w:left="3229" w:hanging="360"/>
      </w:pPr>
    </w:lvl>
    <w:lvl w:ilvl="4" w:tplc="240A0019" w:tentative="1">
      <w:start w:val="1"/>
      <w:numFmt w:val="lowerLetter"/>
      <w:lvlText w:val="%5."/>
      <w:lvlJc w:val="left"/>
      <w:pPr>
        <w:ind w:left="3949" w:hanging="360"/>
      </w:pPr>
    </w:lvl>
    <w:lvl w:ilvl="5" w:tplc="240A001B" w:tentative="1">
      <w:start w:val="1"/>
      <w:numFmt w:val="lowerRoman"/>
      <w:lvlText w:val="%6."/>
      <w:lvlJc w:val="right"/>
      <w:pPr>
        <w:ind w:left="4669" w:hanging="180"/>
      </w:pPr>
    </w:lvl>
    <w:lvl w:ilvl="6" w:tplc="240A000F" w:tentative="1">
      <w:start w:val="1"/>
      <w:numFmt w:val="decimal"/>
      <w:lvlText w:val="%7."/>
      <w:lvlJc w:val="left"/>
      <w:pPr>
        <w:ind w:left="5389" w:hanging="360"/>
      </w:pPr>
    </w:lvl>
    <w:lvl w:ilvl="7" w:tplc="240A0019" w:tentative="1">
      <w:start w:val="1"/>
      <w:numFmt w:val="lowerLetter"/>
      <w:lvlText w:val="%8."/>
      <w:lvlJc w:val="left"/>
      <w:pPr>
        <w:ind w:left="6109" w:hanging="360"/>
      </w:pPr>
    </w:lvl>
    <w:lvl w:ilvl="8" w:tplc="240A001B" w:tentative="1">
      <w:start w:val="1"/>
      <w:numFmt w:val="lowerRoman"/>
      <w:lvlText w:val="%9."/>
      <w:lvlJc w:val="right"/>
      <w:pPr>
        <w:ind w:left="6829" w:hanging="180"/>
      </w:pPr>
    </w:lvl>
  </w:abstractNum>
  <w:abstractNum w:abstractNumId="9" w15:restartNumberingAfterBreak="0">
    <w:nsid w:val="364B08C4"/>
    <w:multiLevelType w:val="hybridMultilevel"/>
    <w:tmpl w:val="709C742E"/>
    <w:lvl w:ilvl="0" w:tplc="99944CEC">
      <w:start w:val="1"/>
      <w:numFmt w:val="lowerRoman"/>
      <w:lvlText w:val="%1)"/>
      <w:lvlJc w:val="left"/>
      <w:pPr>
        <w:ind w:left="1440" w:hanging="72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0" w15:restartNumberingAfterBreak="0">
    <w:nsid w:val="37E4742B"/>
    <w:multiLevelType w:val="hybridMultilevel"/>
    <w:tmpl w:val="1338CBD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3A9347C1"/>
    <w:multiLevelType w:val="hybridMultilevel"/>
    <w:tmpl w:val="81D42604"/>
    <w:lvl w:ilvl="0" w:tplc="59928FFE">
      <w:start w:val="1"/>
      <w:numFmt w:val="lowerLetter"/>
      <w:lvlText w:val="%1)"/>
      <w:lvlJc w:val="left"/>
      <w:pPr>
        <w:ind w:left="720" w:hanging="360"/>
      </w:pPr>
      <w:rPr>
        <w:rFonts w:hint="default"/>
        <w:color w:val="00000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41BA48E1"/>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45C80AC2"/>
    <w:multiLevelType w:val="hybridMultilevel"/>
    <w:tmpl w:val="6308AB22"/>
    <w:lvl w:ilvl="0" w:tplc="C0924FBE">
      <w:start w:val="1"/>
      <w:numFmt w:val="bullet"/>
      <w:lvlText w:val=""/>
      <w:lvlJc w:val="left"/>
      <w:pPr>
        <w:ind w:left="720" w:hanging="360"/>
      </w:pPr>
      <w:rPr>
        <w:rFonts w:ascii="Symbol" w:hAnsi="Symbol" w:hint="default"/>
      </w:rPr>
    </w:lvl>
    <w:lvl w:ilvl="1" w:tplc="94CE2830">
      <w:start w:val="1"/>
      <w:numFmt w:val="bullet"/>
      <w:lvlText w:val="o"/>
      <w:lvlJc w:val="left"/>
      <w:pPr>
        <w:ind w:left="1440" w:hanging="360"/>
      </w:pPr>
      <w:rPr>
        <w:rFonts w:ascii="Courier New" w:hAnsi="Courier New" w:hint="default"/>
      </w:rPr>
    </w:lvl>
    <w:lvl w:ilvl="2" w:tplc="2334DAD4">
      <w:start w:val="1"/>
      <w:numFmt w:val="bullet"/>
      <w:lvlText w:val=""/>
      <w:lvlJc w:val="left"/>
      <w:pPr>
        <w:ind w:left="2160" w:hanging="360"/>
      </w:pPr>
      <w:rPr>
        <w:rFonts w:ascii="Wingdings" w:hAnsi="Wingdings" w:hint="default"/>
      </w:rPr>
    </w:lvl>
    <w:lvl w:ilvl="3" w:tplc="75C6B0EA">
      <w:start w:val="1"/>
      <w:numFmt w:val="bullet"/>
      <w:lvlText w:val=""/>
      <w:lvlJc w:val="left"/>
      <w:pPr>
        <w:ind w:left="2880" w:hanging="360"/>
      </w:pPr>
      <w:rPr>
        <w:rFonts w:ascii="Symbol" w:hAnsi="Symbol" w:hint="default"/>
      </w:rPr>
    </w:lvl>
    <w:lvl w:ilvl="4" w:tplc="823CDF16">
      <w:start w:val="1"/>
      <w:numFmt w:val="bullet"/>
      <w:lvlText w:val="o"/>
      <w:lvlJc w:val="left"/>
      <w:pPr>
        <w:ind w:left="3600" w:hanging="360"/>
      </w:pPr>
      <w:rPr>
        <w:rFonts w:ascii="Courier New" w:hAnsi="Courier New" w:hint="default"/>
      </w:rPr>
    </w:lvl>
    <w:lvl w:ilvl="5" w:tplc="F9BE989E">
      <w:start w:val="1"/>
      <w:numFmt w:val="bullet"/>
      <w:lvlText w:val=""/>
      <w:lvlJc w:val="left"/>
      <w:pPr>
        <w:ind w:left="4320" w:hanging="360"/>
      </w:pPr>
      <w:rPr>
        <w:rFonts w:ascii="Wingdings" w:hAnsi="Wingdings" w:hint="default"/>
      </w:rPr>
    </w:lvl>
    <w:lvl w:ilvl="6" w:tplc="90F6BC0A">
      <w:start w:val="1"/>
      <w:numFmt w:val="bullet"/>
      <w:lvlText w:val=""/>
      <w:lvlJc w:val="left"/>
      <w:pPr>
        <w:ind w:left="5040" w:hanging="360"/>
      </w:pPr>
      <w:rPr>
        <w:rFonts w:ascii="Symbol" w:hAnsi="Symbol" w:hint="default"/>
      </w:rPr>
    </w:lvl>
    <w:lvl w:ilvl="7" w:tplc="63FE5D7C">
      <w:start w:val="1"/>
      <w:numFmt w:val="bullet"/>
      <w:lvlText w:val="o"/>
      <w:lvlJc w:val="left"/>
      <w:pPr>
        <w:ind w:left="5760" w:hanging="360"/>
      </w:pPr>
      <w:rPr>
        <w:rFonts w:ascii="Courier New" w:hAnsi="Courier New" w:hint="default"/>
      </w:rPr>
    </w:lvl>
    <w:lvl w:ilvl="8" w:tplc="D150A808">
      <w:start w:val="1"/>
      <w:numFmt w:val="bullet"/>
      <w:lvlText w:val=""/>
      <w:lvlJc w:val="left"/>
      <w:pPr>
        <w:ind w:left="6480" w:hanging="360"/>
      </w:pPr>
      <w:rPr>
        <w:rFonts w:ascii="Wingdings" w:hAnsi="Wingdings" w:hint="default"/>
      </w:rPr>
    </w:lvl>
  </w:abstractNum>
  <w:abstractNum w:abstractNumId="14" w15:restartNumberingAfterBreak="0">
    <w:nsid w:val="473E6B67"/>
    <w:multiLevelType w:val="multilevel"/>
    <w:tmpl w:val="5074CD98"/>
    <w:lvl w:ilvl="0">
      <w:start w:val="1"/>
      <w:numFmt w:val="decimal"/>
      <w:lvlText w:val="%1."/>
      <w:lvlJc w:val="left"/>
      <w:pPr>
        <w:ind w:left="360" w:hanging="360"/>
      </w:pPr>
      <w:rPr>
        <w:rFonts w:hint="default"/>
      </w:rPr>
    </w:lvl>
    <w:lvl w:ilvl="1">
      <w:start w:val="1"/>
      <w:numFmt w:val="decimal"/>
      <w:isLgl/>
      <w:lvlText w:val="%1.%2."/>
      <w:lvlJc w:val="left"/>
      <w:pPr>
        <w:ind w:left="435" w:hanging="435"/>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5" w15:restartNumberingAfterBreak="0">
    <w:nsid w:val="4C6F0615"/>
    <w:multiLevelType w:val="hybridMultilevel"/>
    <w:tmpl w:val="D92AD1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15:restartNumberingAfterBreak="0">
    <w:nsid w:val="4EE8D235"/>
    <w:multiLevelType w:val="hybridMultilevel"/>
    <w:tmpl w:val="BD8881A8"/>
    <w:lvl w:ilvl="0" w:tplc="A86CC8C4">
      <w:start w:val="1"/>
      <w:numFmt w:val="bullet"/>
      <w:lvlText w:val="·"/>
      <w:lvlJc w:val="left"/>
      <w:pPr>
        <w:ind w:left="1080" w:hanging="360"/>
      </w:pPr>
      <w:rPr>
        <w:rFonts w:ascii="Symbol" w:hAnsi="Symbol" w:hint="default"/>
      </w:rPr>
    </w:lvl>
    <w:lvl w:ilvl="1" w:tplc="800478E6">
      <w:start w:val="1"/>
      <w:numFmt w:val="bullet"/>
      <w:lvlText w:val="o"/>
      <w:lvlJc w:val="left"/>
      <w:pPr>
        <w:ind w:left="1440" w:hanging="360"/>
      </w:pPr>
      <w:rPr>
        <w:rFonts w:ascii="Courier New" w:hAnsi="Courier New" w:hint="default"/>
      </w:rPr>
    </w:lvl>
    <w:lvl w:ilvl="2" w:tplc="81C84898">
      <w:start w:val="1"/>
      <w:numFmt w:val="bullet"/>
      <w:lvlText w:val=""/>
      <w:lvlJc w:val="left"/>
      <w:pPr>
        <w:ind w:left="2160" w:hanging="360"/>
      </w:pPr>
      <w:rPr>
        <w:rFonts w:ascii="Wingdings" w:hAnsi="Wingdings" w:hint="default"/>
      </w:rPr>
    </w:lvl>
    <w:lvl w:ilvl="3" w:tplc="7A6CE71E">
      <w:start w:val="1"/>
      <w:numFmt w:val="bullet"/>
      <w:lvlText w:val=""/>
      <w:lvlJc w:val="left"/>
      <w:pPr>
        <w:ind w:left="2880" w:hanging="360"/>
      </w:pPr>
      <w:rPr>
        <w:rFonts w:ascii="Symbol" w:hAnsi="Symbol" w:hint="default"/>
      </w:rPr>
    </w:lvl>
    <w:lvl w:ilvl="4" w:tplc="F7E82476">
      <w:start w:val="1"/>
      <w:numFmt w:val="bullet"/>
      <w:lvlText w:val="o"/>
      <w:lvlJc w:val="left"/>
      <w:pPr>
        <w:ind w:left="3600" w:hanging="360"/>
      </w:pPr>
      <w:rPr>
        <w:rFonts w:ascii="Courier New" w:hAnsi="Courier New" w:hint="default"/>
      </w:rPr>
    </w:lvl>
    <w:lvl w:ilvl="5" w:tplc="3970D730">
      <w:start w:val="1"/>
      <w:numFmt w:val="bullet"/>
      <w:lvlText w:val=""/>
      <w:lvlJc w:val="left"/>
      <w:pPr>
        <w:ind w:left="4320" w:hanging="360"/>
      </w:pPr>
      <w:rPr>
        <w:rFonts w:ascii="Wingdings" w:hAnsi="Wingdings" w:hint="default"/>
      </w:rPr>
    </w:lvl>
    <w:lvl w:ilvl="6" w:tplc="C7D25506">
      <w:start w:val="1"/>
      <w:numFmt w:val="bullet"/>
      <w:lvlText w:val=""/>
      <w:lvlJc w:val="left"/>
      <w:pPr>
        <w:ind w:left="5040" w:hanging="360"/>
      </w:pPr>
      <w:rPr>
        <w:rFonts w:ascii="Symbol" w:hAnsi="Symbol" w:hint="default"/>
      </w:rPr>
    </w:lvl>
    <w:lvl w:ilvl="7" w:tplc="57721744">
      <w:start w:val="1"/>
      <w:numFmt w:val="bullet"/>
      <w:lvlText w:val="o"/>
      <w:lvlJc w:val="left"/>
      <w:pPr>
        <w:ind w:left="5760" w:hanging="360"/>
      </w:pPr>
      <w:rPr>
        <w:rFonts w:ascii="Courier New" w:hAnsi="Courier New" w:hint="default"/>
      </w:rPr>
    </w:lvl>
    <w:lvl w:ilvl="8" w:tplc="F5E859BE">
      <w:start w:val="1"/>
      <w:numFmt w:val="bullet"/>
      <w:lvlText w:val=""/>
      <w:lvlJc w:val="left"/>
      <w:pPr>
        <w:ind w:left="6480" w:hanging="360"/>
      </w:pPr>
      <w:rPr>
        <w:rFonts w:ascii="Wingdings" w:hAnsi="Wingdings" w:hint="default"/>
      </w:rPr>
    </w:lvl>
  </w:abstractNum>
  <w:abstractNum w:abstractNumId="17" w15:restartNumberingAfterBreak="0">
    <w:nsid w:val="577A1CA6"/>
    <w:multiLevelType w:val="hybridMultilevel"/>
    <w:tmpl w:val="2146E302"/>
    <w:lvl w:ilvl="0" w:tplc="240A0017">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57BD395F"/>
    <w:multiLevelType w:val="hybridMultilevel"/>
    <w:tmpl w:val="A826413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5D706DB2"/>
    <w:multiLevelType w:val="multilevel"/>
    <w:tmpl w:val="B95A4378"/>
    <w:lvl w:ilvl="0">
      <w:start w:val="1"/>
      <w:numFmt w:val="decimal"/>
      <w:lvlText w:val="%1"/>
      <w:lvlJc w:val="left"/>
      <w:pPr>
        <w:ind w:left="432" w:hanging="432"/>
      </w:pPr>
      <w:rPr>
        <w:rFonts w:cs="Times New Roman" w:hint="default"/>
        <w:color w:val="auto"/>
      </w:rPr>
    </w:lvl>
    <w:lvl w:ilvl="1">
      <w:start w:val="1"/>
      <w:numFmt w:val="decimal"/>
      <w:pStyle w:val="Estilo1"/>
      <w:lvlText w:val="2.1.%2"/>
      <w:lvlJc w:val="left"/>
      <w:pPr>
        <w:ind w:left="576" w:hanging="576"/>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864" w:hanging="864"/>
      </w:pPr>
      <w:rPr>
        <w:rFonts w:cs="Times New Roman" w:hint="default"/>
      </w:rPr>
    </w:lvl>
    <w:lvl w:ilvl="4">
      <w:start w:val="1"/>
      <w:numFmt w:val="decimal"/>
      <w:lvlText w:val="%1.%2.%3.%4.%5"/>
      <w:lvlJc w:val="left"/>
      <w:pPr>
        <w:ind w:left="1008" w:hanging="1008"/>
      </w:pPr>
      <w:rPr>
        <w:rFonts w:cs="Times New Roman" w:hint="default"/>
      </w:rPr>
    </w:lvl>
    <w:lvl w:ilvl="5">
      <w:start w:val="1"/>
      <w:numFmt w:val="decimal"/>
      <w:lvlText w:val="%1.%2.%3.%4.%5.%6"/>
      <w:lvlJc w:val="left"/>
      <w:pPr>
        <w:ind w:left="1152" w:hanging="1152"/>
      </w:pPr>
      <w:rPr>
        <w:rFonts w:cs="Times New Roman" w:hint="default"/>
      </w:rPr>
    </w:lvl>
    <w:lvl w:ilvl="6">
      <w:start w:val="1"/>
      <w:numFmt w:val="decimal"/>
      <w:lvlText w:val="%1.%2.%3.%4.%5.%6.%7"/>
      <w:lvlJc w:val="left"/>
      <w:pPr>
        <w:ind w:left="1296" w:hanging="1296"/>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584" w:hanging="1584"/>
      </w:pPr>
      <w:rPr>
        <w:rFonts w:cs="Times New Roman" w:hint="default"/>
      </w:rPr>
    </w:lvl>
  </w:abstractNum>
  <w:abstractNum w:abstractNumId="20" w15:restartNumberingAfterBreak="0">
    <w:nsid w:val="6344775D"/>
    <w:multiLevelType w:val="hybridMultilevel"/>
    <w:tmpl w:val="A8D6B456"/>
    <w:lvl w:ilvl="0" w:tplc="0D68A3BA">
      <w:start w:val="10"/>
      <w:numFmt w:val="bullet"/>
      <w:lvlText w:val=""/>
      <w:lvlJc w:val="left"/>
      <w:pPr>
        <w:ind w:left="720" w:hanging="360"/>
      </w:pPr>
      <w:rPr>
        <w:rFonts w:ascii="Symbol" w:eastAsia="Verdana" w:hAnsi="Symbol" w:cs="Verdana"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A5169D4"/>
    <w:multiLevelType w:val="multilevel"/>
    <w:tmpl w:val="C07AA248"/>
    <w:lvl w:ilvl="0">
      <w:start w:val="1"/>
      <w:numFmt w:val="decimal"/>
      <w:lvlText w:val="%1."/>
      <w:lvlJc w:val="left"/>
      <w:pPr>
        <w:ind w:left="360" w:hanging="360"/>
      </w:pPr>
      <w:rPr>
        <w:rFonts w:hint="default"/>
      </w:rPr>
    </w:lvl>
    <w:lvl w:ilvl="1">
      <w:start w:val="1"/>
      <w:numFmt w:val="decimal"/>
      <w:lvlText w:val="%2."/>
      <w:lvlJc w:val="left"/>
      <w:pPr>
        <w:ind w:left="1080" w:hanging="360"/>
      </w:pPr>
      <w:rPr>
        <w:rFonts w:ascii="Arial" w:eastAsia="Times New Roman" w:hAnsi="Arial" w:cs="Times New Roman"/>
        <w:b w:val="0"/>
        <w:bCs w:val="0"/>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2" w15:restartNumberingAfterBreak="0">
    <w:nsid w:val="6B531BD4"/>
    <w:multiLevelType w:val="hybridMultilevel"/>
    <w:tmpl w:val="E23487B4"/>
    <w:lvl w:ilvl="0" w:tplc="240A0015">
      <w:start w:val="1"/>
      <w:numFmt w:val="upp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3" w15:restartNumberingAfterBreak="0">
    <w:nsid w:val="6BC648A1"/>
    <w:multiLevelType w:val="multilevel"/>
    <w:tmpl w:val="05CA5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D995F41"/>
    <w:multiLevelType w:val="hybridMultilevel"/>
    <w:tmpl w:val="A252A5C8"/>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6E452CA6"/>
    <w:multiLevelType w:val="hybridMultilevel"/>
    <w:tmpl w:val="B32A09AC"/>
    <w:lvl w:ilvl="0" w:tplc="240A0019">
      <w:start w:val="1"/>
      <w:numFmt w:val="lowerLetter"/>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15:restartNumberingAfterBreak="0">
    <w:nsid w:val="710D87E4"/>
    <w:multiLevelType w:val="hybridMultilevel"/>
    <w:tmpl w:val="26D416AE"/>
    <w:lvl w:ilvl="0" w:tplc="5A409C86">
      <w:start w:val="1"/>
      <w:numFmt w:val="bullet"/>
      <w:lvlText w:val=""/>
      <w:lvlJc w:val="left"/>
      <w:pPr>
        <w:ind w:left="720" w:hanging="360"/>
      </w:pPr>
      <w:rPr>
        <w:rFonts w:ascii="Symbol" w:hAnsi="Symbol" w:hint="default"/>
      </w:rPr>
    </w:lvl>
    <w:lvl w:ilvl="1" w:tplc="4E8A58B4">
      <w:start w:val="1"/>
      <w:numFmt w:val="bullet"/>
      <w:lvlText w:val="o"/>
      <w:lvlJc w:val="left"/>
      <w:pPr>
        <w:ind w:left="1440" w:hanging="360"/>
      </w:pPr>
      <w:rPr>
        <w:rFonts w:ascii="Courier New" w:hAnsi="Courier New" w:hint="default"/>
      </w:rPr>
    </w:lvl>
    <w:lvl w:ilvl="2" w:tplc="5360EF74">
      <w:start w:val="1"/>
      <w:numFmt w:val="bullet"/>
      <w:lvlText w:val=""/>
      <w:lvlJc w:val="left"/>
      <w:pPr>
        <w:ind w:left="2160" w:hanging="360"/>
      </w:pPr>
      <w:rPr>
        <w:rFonts w:ascii="Wingdings" w:hAnsi="Wingdings" w:hint="default"/>
      </w:rPr>
    </w:lvl>
    <w:lvl w:ilvl="3" w:tplc="C1DC9146">
      <w:start w:val="1"/>
      <w:numFmt w:val="bullet"/>
      <w:lvlText w:val=""/>
      <w:lvlJc w:val="left"/>
      <w:pPr>
        <w:ind w:left="2880" w:hanging="360"/>
      </w:pPr>
      <w:rPr>
        <w:rFonts w:ascii="Symbol" w:hAnsi="Symbol" w:hint="default"/>
      </w:rPr>
    </w:lvl>
    <w:lvl w:ilvl="4" w:tplc="BA7E051C">
      <w:start w:val="1"/>
      <w:numFmt w:val="bullet"/>
      <w:lvlText w:val="o"/>
      <w:lvlJc w:val="left"/>
      <w:pPr>
        <w:ind w:left="3600" w:hanging="360"/>
      </w:pPr>
      <w:rPr>
        <w:rFonts w:ascii="Courier New" w:hAnsi="Courier New" w:hint="default"/>
      </w:rPr>
    </w:lvl>
    <w:lvl w:ilvl="5" w:tplc="40E62892">
      <w:start w:val="1"/>
      <w:numFmt w:val="bullet"/>
      <w:lvlText w:val=""/>
      <w:lvlJc w:val="left"/>
      <w:pPr>
        <w:ind w:left="4320" w:hanging="360"/>
      </w:pPr>
      <w:rPr>
        <w:rFonts w:ascii="Wingdings" w:hAnsi="Wingdings" w:hint="default"/>
      </w:rPr>
    </w:lvl>
    <w:lvl w:ilvl="6" w:tplc="DFA8EDF6">
      <w:start w:val="1"/>
      <w:numFmt w:val="bullet"/>
      <w:lvlText w:val=""/>
      <w:lvlJc w:val="left"/>
      <w:pPr>
        <w:ind w:left="5040" w:hanging="360"/>
      </w:pPr>
      <w:rPr>
        <w:rFonts w:ascii="Symbol" w:hAnsi="Symbol" w:hint="default"/>
      </w:rPr>
    </w:lvl>
    <w:lvl w:ilvl="7" w:tplc="B5A0642E">
      <w:start w:val="1"/>
      <w:numFmt w:val="bullet"/>
      <w:lvlText w:val="o"/>
      <w:lvlJc w:val="left"/>
      <w:pPr>
        <w:ind w:left="5760" w:hanging="360"/>
      </w:pPr>
      <w:rPr>
        <w:rFonts w:ascii="Courier New" w:hAnsi="Courier New" w:hint="default"/>
      </w:rPr>
    </w:lvl>
    <w:lvl w:ilvl="8" w:tplc="9198F9BC">
      <w:start w:val="1"/>
      <w:numFmt w:val="bullet"/>
      <w:lvlText w:val=""/>
      <w:lvlJc w:val="left"/>
      <w:pPr>
        <w:ind w:left="6480" w:hanging="360"/>
      </w:pPr>
      <w:rPr>
        <w:rFonts w:ascii="Wingdings" w:hAnsi="Wingdings" w:hint="default"/>
      </w:rPr>
    </w:lvl>
  </w:abstractNum>
  <w:abstractNum w:abstractNumId="27" w15:restartNumberingAfterBreak="0">
    <w:nsid w:val="740B27D1"/>
    <w:multiLevelType w:val="hybridMultilevel"/>
    <w:tmpl w:val="820A2C18"/>
    <w:lvl w:ilvl="0" w:tplc="240A0001">
      <w:start w:val="13"/>
      <w:numFmt w:val="bullet"/>
      <w:lvlText w:val=""/>
      <w:lvlJc w:val="left"/>
      <w:pPr>
        <w:ind w:left="720" w:hanging="360"/>
      </w:pPr>
      <w:rPr>
        <w:rFonts w:ascii="Symbol" w:eastAsia="Times New Roman" w:hAnsi="Symbol"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8" w15:restartNumberingAfterBreak="0">
    <w:nsid w:val="78BA4892"/>
    <w:multiLevelType w:val="multilevel"/>
    <w:tmpl w:val="5074CD98"/>
    <w:lvl w:ilvl="0">
      <w:start w:val="1"/>
      <w:numFmt w:val="decimal"/>
      <w:lvlText w:val="%1."/>
      <w:lvlJc w:val="left"/>
      <w:pPr>
        <w:ind w:left="360" w:hanging="360"/>
      </w:pPr>
    </w:lvl>
    <w:lvl w:ilvl="1">
      <w:start w:val="1"/>
      <w:numFmt w:val="decimal"/>
      <w:isLgl/>
      <w:lvlText w:val="%1.%2."/>
      <w:lvlJc w:val="left"/>
      <w:pPr>
        <w:ind w:left="435" w:hanging="435"/>
      </w:pPr>
      <w:rPr>
        <w:rFonts w:hint="default"/>
        <w:b/>
        <w:bCs/>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9" w15:restartNumberingAfterBreak="0">
    <w:nsid w:val="7BA13259"/>
    <w:multiLevelType w:val="hybridMultilevel"/>
    <w:tmpl w:val="934A1878"/>
    <w:lvl w:ilvl="0" w:tplc="240A0017">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216554165">
    <w:abstractNumId w:val="16"/>
  </w:num>
  <w:num w:numId="2" w16cid:durableId="1948925530">
    <w:abstractNumId w:val="26"/>
  </w:num>
  <w:num w:numId="3" w16cid:durableId="1742412983">
    <w:abstractNumId w:val="13"/>
  </w:num>
  <w:num w:numId="4" w16cid:durableId="773129868">
    <w:abstractNumId w:val="19"/>
  </w:num>
  <w:num w:numId="5" w16cid:durableId="595985972">
    <w:abstractNumId w:val="2"/>
  </w:num>
  <w:num w:numId="6" w16cid:durableId="300159708">
    <w:abstractNumId w:val="28"/>
  </w:num>
  <w:num w:numId="7" w16cid:durableId="1272281566">
    <w:abstractNumId w:val="8"/>
  </w:num>
  <w:num w:numId="8" w16cid:durableId="369109213">
    <w:abstractNumId w:val="25"/>
  </w:num>
  <w:num w:numId="9" w16cid:durableId="1666400130">
    <w:abstractNumId w:val="3"/>
  </w:num>
  <w:num w:numId="10" w16cid:durableId="1623071243">
    <w:abstractNumId w:val="12"/>
  </w:num>
  <w:num w:numId="11" w16cid:durableId="456490337">
    <w:abstractNumId w:val="24"/>
  </w:num>
  <w:num w:numId="12" w16cid:durableId="1243904468">
    <w:abstractNumId w:val="5"/>
  </w:num>
  <w:num w:numId="13" w16cid:durableId="1168903940">
    <w:abstractNumId w:val="7"/>
  </w:num>
  <w:num w:numId="14" w16cid:durableId="1755739429">
    <w:abstractNumId w:val="10"/>
  </w:num>
  <w:num w:numId="15" w16cid:durableId="1540586663">
    <w:abstractNumId w:val="18"/>
  </w:num>
  <w:num w:numId="16" w16cid:durableId="141850135">
    <w:abstractNumId w:val="4"/>
  </w:num>
  <w:num w:numId="17" w16cid:durableId="872108563">
    <w:abstractNumId w:val="21"/>
  </w:num>
  <w:num w:numId="18" w16cid:durableId="1552231339">
    <w:abstractNumId w:val="11"/>
  </w:num>
  <w:num w:numId="19" w16cid:durableId="1228225738">
    <w:abstractNumId w:val="1"/>
  </w:num>
  <w:num w:numId="20" w16cid:durableId="478696009">
    <w:abstractNumId w:val="17"/>
  </w:num>
  <w:num w:numId="21" w16cid:durableId="1462460434">
    <w:abstractNumId w:val="9"/>
  </w:num>
  <w:num w:numId="22" w16cid:durableId="515730856">
    <w:abstractNumId w:val="29"/>
  </w:num>
  <w:num w:numId="23" w16cid:durableId="2072924722">
    <w:abstractNumId w:val="0"/>
  </w:num>
  <w:num w:numId="24" w16cid:durableId="2049144346">
    <w:abstractNumId w:val="15"/>
  </w:num>
  <w:num w:numId="25" w16cid:durableId="287205596">
    <w:abstractNumId w:val="27"/>
  </w:num>
  <w:num w:numId="26" w16cid:durableId="548884142">
    <w:abstractNumId w:val="14"/>
  </w:num>
  <w:num w:numId="27" w16cid:durableId="1325235397">
    <w:abstractNumId w:val="22"/>
  </w:num>
  <w:num w:numId="28" w16cid:durableId="1197618122">
    <w:abstractNumId w:val="20"/>
  </w:num>
  <w:num w:numId="29" w16cid:durableId="292291248">
    <w:abstractNumId w:val="23"/>
  </w:num>
  <w:num w:numId="30" w16cid:durableId="1431588154">
    <w:abstractNumId w:val="6"/>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511F"/>
    <w:rsid w:val="00002F70"/>
    <w:rsid w:val="00007D16"/>
    <w:rsid w:val="00011BC6"/>
    <w:rsid w:val="00013699"/>
    <w:rsid w:val="00013A3D"/>
    <w:rsid w:val="000149A4"/>
    <w:rsid w:val="00022774"/>
    <w:rsid w:val="00022EF0"/>
    <w:rsid w:val="00023CD3"/>
    <w:rsid w:val="00023E7B"/>
    <w:rsid w:val="00025CB9"/>
    <w:rsid w:val="000268C3"/>
    <w:rsid w:val="0003306E"/>
    <w:rsid w:val="000330D0"/>
    <w:rsid w:val="00033982"/>
    <w:rsid w:val="00034CC6"/>
    <w:rsid w:val="0003600B"/>
    <w:rsid w:val="00036649"/>
    <w:rsid w:val="00037F97"/>
    <w:rsid w:val="00041ECB"/>
    <w:rsid w:val="00042246"/>
    <w:rsid w:val="00042E48"/>
    <w:rsid w:val="00042F7D"/>
    <w:rsid w:val="0004379E"/>
    <w:rsid w:val="00043A73"/>
    <w:rsid w:val="00043DB9"/>
    <w:rsid w:val="000441F6"/>
    <w:rsid w:val="000453DD"/>
    <w:rsid w:val="00045B96"/>
    <w:rsid w:val="000468F6"/>
    <w:rsid w:val="00046BA6"/>
    <w:rsid w:val="0004750C"/>
    <w:rsid w:val="00047F70"/>
    <w:rsid w:val="00051AC4"/>
    <w:rsid w:val="00051F93"/>
    <w:rsid w:val="00055FC3"/>
    <w:rsid w:val="0005604F"/>
    <w:rsid w:val="000568AB"/>
    <w:rsid w:val="00057780"/>
    <w:rsid w:val="000577EC"/>
    <w:rsid w:val="00060676"/>
    <w:rsid w:val="00060876"/>
    <w:rsid w:val="00064C84"/>
    <w:rsid w:val="00064CCF"/>
    <w:rsid w:val="000658BE"/>
    <w:rsid w:val="000709B6"/>
    <w:rsid w:val="00071544"/>
    <w:rsid w:val="00071628"/>
    <w:rsid w:val="00071696"/>
    <w:rsid w:val="000736AE"/>
    <w:rsid w:val="00073D9D"/>
    <w:rsid w:val="00074062"/>
    <w:rsid w:val="000740BC"/>
    <w:rsid w:val="00074540"/>
    <w:rsid w:val="0007590D"/>
    <w:rsid w:val="00076CA1"/>
    <w:rsid w:val="00077A99"/>
    <w:rsid w:val="00081EA8"/>
    <w:rsid w:val="000822BC"/>
    <w:rsid w:val="00082979"/>
    <w:rsid w:val="00082B39"/>
    <w:rsid w:val="00083689"/>
    <w:rsid w:val="0008389F"/>
    <w:rsid w:val="00083A7E"/>
    <w:rsid w:val="00085341"/>
    <w:rsid w:val="00086A16"/>
    <w:rsid w:val="00086D63"/>
    <w:rsid w:val="0008723E"/>
    <w:rsid w:val="00090341"/>
    <w:rsid w:val="00092AEF"/>
    <w:rsid w:val="00092CF5"/>
    <w:rsid w:val="00093F9B"/>
    <w:rsid w:val="0009640B"/>
    <w:rsid w:val="000A0270"/>
    <w:rsid w:val="000A3139"/>
    <w:rsid w:val="000A547A"/>
    <w:rsid w:val="000A5A20"/>
    <w:rsid w:val="000A5C75"/>
    <w:rsid w:val="000A6A32"/>
    <w:rsid w:val="000B0552"/>
    <w:rsid w:val="000B3FA0"/>
    <w:rsid w:val="000B40CD"/>
    <w:rsid w:val="000B509A"/>
    <w:rsid w:val="000C05E5"/>
    <w:rsid w:val="000C1C8D"/>
    <w:rsid w:val="000C383D"/>
    <w:rsid w:val="000C3BFB"/>
    <w:rsid w:val="000C44BF"/>
    <w:rsid w:val="000C5288"/>
    <w:rsid w:val="000C6036"/>
    <w:rsid w:val="000C61BC"/>
    <w:rsid w:val="000C6BA2"/>
    <w:rsid w:val="000C73FE"/>
    <w:rsid w:val="000C76EC"/>
    <w:rsid w:val="000C7717"/>
    <w:rsid w:val="000C7818"/>
    <w:rsid w:val="000D1D75"/>
    <w:rsid w:val="000D2EA5"/>
    <w:rsid w:val="000D38BC"/>
    <w:rsid w:val="000D3E73"/>
    <w:rsid w:val="000D4014"/>
    <w:rsid w:val="000D5BCF"/>
    <w:rsid w:val="000D6C23"/>
    <w:rsid w:val="000E0652"/>
    <w:rsid w:val="000E11E5"/>
    <w:rsid w:val="000E24E1"/>
    <w:rsid w:val="000E40B5"/>
    <w:rsid w:val="000E4AF9"/>
    <w:rsid w:val="000E5621"/>
    <w:rsid w:val="000F125F"/>
    <w:rsid w:val="000F37B7"/>
    <w:rsid w:val="000F3C68"/>
    <w:rsid w:val="000F4161"/>
    <w:rsid w:val="000F5F35"/>
    <w:rsid w:val="000F7D8B"/>
    <w:rsid w:val="00100289"/>
    <w:rsid w:val="00101690"/>
    <w:rsid w:val="0010213D"/>
    <w:rsid w:val="00102344"/>
    <w:rsid w:val="00102402"/>
    <w:rsid w:val="00102E0B"/>
    <w:rsid w:val="0010408D"/>
    <w:rsid w:val="00106A12"/>
    <w:rsid w:val="001073A9"/>
    <w:rsid w:val="00110D57"/>
    <w:rsid w:val="00110E72"/>
    <w:rsid w:val="00111E24"/>
    <w:rsid w:val="00112736"/>
    <w:rsid w:val="001142B1"/>
    <w:rsid w:val="0011477B"/>
    <w:rsid w:val="00115E00"/>
    <w:rsid w:val="00120BC9"/>
    <w:rsid w:val="00120C36"/>
    <w:rsid w:val="0012219B"/>
    <w:rsid w:val="001235BC"/>
    <w:rsid w:val="00123708"/>
    <w:rsid w:val="0012558B"/>
    <w:rsid w:val="001259EC"/>
    <w:rsid w:val="00126D8C"/>
    <w:rsid w:val="001272F2"/>
    <w:rsid w:val="00127C88"/>
    <w:rsid w:val="001301A9"/>
    <w:rsid w:val="0013216A"/>
    <w:rsid w:val="0013227C"/>
    <w:rsid w:val="00132B94"/>
    <w:rsid w:val="00132E26"/>
    <w:rsid w:val="00133335"/>
    <w:rsid w:val="00134923"/>
    <w:rsid w:val="001352A7"/>
    <w:rsid w:val="001368A2"/>
    <w:rsid w:val="00141C78"/>
    <w:rsid w:val="00143547"/>
    <w:rsid w:val="00143669"/>
    <w:rsid w:val="00144156"/>
    <w:rsid w:val="00144288"/>
    <w:rsid w:val="00145CCE"/>
    <w:rsid w:val="001463F0"/>
    <w:rsid w:val="00151A1F"/>
    <w:rsid w:val="00153568"/>
    <w:rsid w:val="00153940"/>
    <w:rsid w:val="00153B92"/>
    <w:rsid w:val="001555FD"/>
    <w:rsid w:val="00155C57"/>
    <w:rsid w:val="00157015"/>
    <w:rsid w:val="00157077"/>
    <w:rsid w:val="00160927"/>
    <w:rsid w:val="00162076"/>
    <w:rsid w:val="00165CB9"/>
    <w:rsid w:val="00166C7E"/>
    <w:rsid w:val="00170F48"/>
    <w:rsid w:val="00171A58"/>
    <w:rsid w:val="00172C62"/>
    <w:rsid w:val="001731A6"/>
    <w:rsid w:val="00173679"/>
    <w:rsid w:val="001748EA"/>
    <w:rsid w:val="00176773"/>
    <w:rsid w:val="001772E3"/>
    <w:rsid w:val="0018012E"/>
    <w:rsid w:val="001807AB"/>
    <w:rsid w:val="00181B71"/>
    <w:rsid w:val="001831F3"/>
    <w:rsid w:val="00183599"/>
    <w:rsid w:val="00185352"/>
    <w:rsid w:val="00185431"/>
    <w:rsid w:val="00185710"/>
    <w:rsid w:val="00185880"/>
    <w:rsid w:val="00185E4A"/>
    <w:rsid w:val="0019217E"/>
    <w:rsid w:val="00194EF5"/>
    <w:rsid w:val="001963F7"/>
    <w:rsid w:val="0019657D"/>
    <w:rsid w:val="0019658E"/>
    <w:rsid w:val="00196832"/>
    <w:rsid w:val="001A0227"/>
    <w:rsid w:val="001A05EC"/>
    <w:rsid w:val="001A2AA9"/>
    <w:rsid w:val="001A47A7"/>
    <w:rsid w:val="001A48EB"/>
    <w:rsid w:val="001A4A33"/>
    <w:rsid w:val="001A4B48"/>
    <w:rsid w:val="001A56A3"/>
    <w:rsid w:val="001A634D"/>
    <w:rsid w:val="001B0057"/>
    <w:rsid w:val="001B1607"/>
    <w:rsid w:val="001B2E90"/>
    <w:rsid w:val="001B4274"/>
    <w:rsid w:val="001B57D0"/>
    <w:rsid w:val="001B6DE6"/>
    <w:rsid w:val="001B77EF"/>
    <w:rsid w:val="001C45C2"/>
    <w:rsid w:val="001C51A8"/>
    <w:rsid w:val="001C7AD4"/>
    <w:rsid w:val="001D1AE6"/>
    <w:rsid w:val="001D32DF"/>
    <w:rsid w:val="001D3792"/>
    <w:rsid w:val="001D3E4B"/>
    <w:rsid w:val="001D4767"/>
    <w:rsid w:val="001E1894"/>
    <w:rsid w:val="001E1AE4"/>
    <w:rsid w:val="001E1EC9"/>
    <w:rsid w:val="001E258D"/>
    <w:rsid w:val="001E4B51"/>
    <w:rsid w:val="001E5D2D"/>
    <w:rsid w:val="001E5E03"/>
    <w:rsid w:val="001E71D9"/>
    <w:rsid w:val="001E7F3E"/>
    <w:rsid w:val="001F24B7"/>
    <w:rsid w:val="001F3304"/>
    <w:rsid w:val="001F38CF"/>
    <w:rsid w:val="001F3E38"/>
    <w:rsid w:val="001F4D9A"/>
    <w:rsid w:val="001F5909"/>
    <w:rsid w:val="001F6742"/>
    <w:rsid w:val="0020244C"/>
    <w:rsid w:val="002037AD"/>
    <w:rsid w:val="0020475D"/>
    <w:rsid w:val="0020583E"/>
    <w:rsid w:val="00206D23"/>
    <w:rsid w:val="00207356"/>
    <w:rsid w:val="002076A6"/>
    <w:rsid w:val="002138D8"/>
    <w:rsid w:val="00214812"/>
    <w:rsid w:val="00215423"/>
    <w:rsid w:val="00216335"/>
    <w:rsid w:val="002172BD"/>
    <w:rsid w:val="002174E2"/>
    <w:rsid w:val="002206AE"/>
    <w:rsid w:val="002207EB"/>
    <w:rsid w:val="002211CF"/>
    <w:rsid w:val="0022131F"/>
    <w:rsid w:val="002222D4"/>
    <w:rsid w:val="00225C4F"/>
    <w:rsid w:val="0022640E"/>
    <w:rsid w:val="00226DC5"/>
    <w:rsid w:val="00227032"/>
    <w:rsid w:val="0023199C"/>
    <w:rsid w:val="00232EDE"/>
    <w:rsid w:val="00233690"/>
    <w:rsid w:val="00233A1F"/>
    <w:rsid w:val="0023419D"/>
    <w:rsid w:val="00235549"/>
    <w:rsid w:val="00235BC4"/>
    <w:rsid w:val="00235F5D"/>
    <w:rsid w:val="002368D5"/>
    <w:rsid w:val="002420E1"/>
    <w:rsid w:val="00242104"/>
    <w:rsid w:val="002428CE"/>
    <w:rsid w:val="00242AC5"/>
    <w:rsid w:val="002436FA"/>
    <w:rsid w:val="00243905"/>
    <w:rsid w:val="00243DB2"/>
    <w:rsid w:val="00245C30"/>
    <w:rsid w:val="0025102E"/>
    <w:rsid w:val="002540D7"/>
    <w:rsid w:val="002541D7"/>
    <w:rsid w:val="002554D6"/>
    <w:rsid w:val="002555A6"/>
    <w:rsid w:val="00256472"/>
    <w:rsid w:val="00257450"/>
    <w:rsid w:val="00257C92"/>
    <w:rsid w:val="0026211C"/>
    <w:rsid w:val="00262773"/>
    <w:rsid w:val="00264747"/>
    <w:rsid w:val="002648A6"/>
    <w:rsid w:val="0026559D"/>
    <w:rsid w:val="00265903"/>
    <w:rsid w:val="0026594D"/>
    <w:rsid w:val="002660B6"/>
    <w:rsid w:val="002664EB"/>
    <w:rsid w:val="002677E5"/>
    <w:rsid w:val="0027037B"/>
    <w:rsid w:val="002724EE"/>
    <w:rsid w:val="00273480"/>
    <w:rsid w:val="002751F4"/>
    <w:rsid w:val="0027632D"/>
    <w:rsid w:val="0027789B"/>
    <w:rsid w:val="002818B6"/>
    <w:rsid w:val="00281CBB"/>
    <w:rsid w:val="002840F8"/>
    <w:rsid w:val="0029051E"/>
    <w:rsid w:val="00290F03"/>
    <w:rsid w:val="00293342"/>
    <w:rsid w:val="00293428"/>
    <w:rsid w:val="0029383D"/>
    <w:rsid w:val="002939C3"/>
    <w:rsid w:val="002948CC"/>
    <w:rsid w:val="00295207"/>
    <w:rsid w:val="002952A5"/>
    <w:rsid w:val="00296252"/>
    <w:rsid w:val="002968B6"/>
    <w:rsid w:val="0029693E"/>
    <w:rsid w:val="00297AE4"/>
    <w:rsid w:val="002A27C9"/>
    <w:rsid w:val="002A2919"/>
    <w:rsid w:val="002A4EDD"/>
    <w:rsid w:val="002A7DCC"/>
    <w:rsid w:val="002B05C4"/>
    <w:rsid w:val="002B23EC"/>
    <w:rsid w:val="002B2A4F"/>
    <w:rsid w:val="002B2E6D"/>
    <w:rsid w:val="002B3DD7"/>
    <w:rsid w:val="002B421F"/>
    <w:rsid w:val="002B4F5D"/>
    <w:rsid w:val="002B57F9"/>
    <w:rsid w:val="002B5CA1"/>
    <w:rsid w:val="002B6468"/>
    <w:rsid w:val="002B742D"/>
    <w:rsid w:val="002C1128"/>
    <w:rsid w:val="002C16A9"/>
    <w:rsid w:val="002C335E"/>
    <w:rsid w:val="002C42AA"/>
    <w:rsid w:val="002C42D0"/>
    <w:rsid w:val="002C44D5"/>
    <w:rsid w:val="002C511F"/>
    <w:rsid w:val="002C5606"/>
    <w:rsid w:val="002C636D"/>
    <w:rsid w:val="002C7141"/>
    <w:rsid w:val="002C7522"/>
    <w:rsid w:val="002D1306"/>
    <w:rsid w:val="002D312D"/>
    <w:rsid w:val="002D380F"/>
    <w:rsid w:val="002E15C1"/>
    <w:rsid w:val="002E19EC"/>
    <w:rsid w:val="002E202F"/>
    <w:rsid w:val="002E2782"/>
    <w:rsid w:val="002E3001"/>
    <w:rsid w:val="002E4613"/>
    <w:rsid w:val="002E4977"/>
    <w:rsid w:val="002E5D75"/>
    <w:rsid w:val="002F1511"/>
    <w:rsid w:val="002F1BDB"/>
    <w:rsid w:val="002F1F66"/>
    <w:rsid w:val="002F32CA"/>
    <w:rsid w:val="002F418C"/>
    <w:rsid w:val="002F61F2"/>
    <w:rsid w:val="002F74AE"/>
    <w:rsid w:val="00300D8E"/>
    <w:rsid w:val="00301AB5"/>
    <w:rsid w:val="0030325B"/>
    <w:rsid w:val="00303E9F"/>
    <w:rsid w:val="00304D66"/>
    <w:rsid w:val="00305308"/>
    <w:rsid w:val="0030721C"/>
    <w:rsid w:val="0030760B"/>
    <w:rsid w:val="0031045F"/>
    <w:rsid w:val="0031284C"/>
    <w:rsid w:val="00312D9E"/>
    <w:rsid w:val="00313363"/>
    <w:rsid w:val="00313392"/>
    <w:rsid w:val="003135B6"/>
    <w:rsid w:val="00315C4D"/>
    <w:rsid w:val="00316201"/>
    <w:rsid w:val="003173FC"/>
    <w:rsid w:val="00317567"/>
    <w:rsid w:val="00320144"/>
    <w:rsid w:val="003210CC"/>
    <w:rsid w:val="00322A3C"/>
    <w:rsid w:val="003233B8"/>
    <w:rsid w:val="00323D11"/>
    <w:rsid w:val="00325B0E"/>
    <w:rsid w:val="00327021"/>
    <w:rsid w:val="0033083B"/>
    <w:rsid w:val="00331DD9"/>
    <w:rsid w:val="00332A7A"/>
    <w:rsid w:val="00334263"/>
    <w:rsid w:val="00334851"/>
    <w:rsid w:val="00335F9B"/>
    <w:rsid w:val="00336BBF"/>
    <w:rsid w:val="003370A9"/>
    <w:rsid w:val="00340FD7"/>
    <w:rsid w:val="003411A8"/>
    <w:rsid w:val="00341FE8"/>
    <w:rsid w:val="00342498"/>
    <w:rsid w:val="00342706"/>
    <w:rsid w:val="00343410"/>
    <w:rsid w:val="00343BE6"/>
    <w:rsid w:val="00343F63"/>
    <w:rsid w:val="00343FEC"/>
    <w:rsid w:val="00346E94"/>
    <w:rsid w:val="0035115F"/>
    <w:rsid w:val="003514B6"/>
    <w:rsid w:val="00352C7B"/>
    <w:rsid w:val="003541DC"/>
    <w:rsid w:val="003542E1"/>
    <w:rsid w:val="00355ACE"/>
    <w:rsid w:val="00357E1B"/>
    <w:rsid w:val="003611CB"/>
    <w:rsid w:val="00361DA7"/>
    <w:rsid w:val="003621AC"/>
    <w:rsid w:val="003623FA"/>
    <w:rsid w:val="00362ECF"/>
    <w:rsid w:val="00363339"/>
    <w:rsid w:val="00363BEF"/>
    <w:rsid w:val="00364570"/>
    <w:rsid w:val="00365F37"/>
    <w:rsid w:val="00365F8C"/>
    <w:rsid w:val="00366402"/>
    <w:rsid w:val="00370808"/>
    <w:rsid w:val="003742BC"/>
    <w:rsid w:val="003748AA"/>
    <w:rsid w:val="00374FFC"/>
    <w:rsid w:val="00375023"/>
    <w:rsid w:val="003756C7"/>
    <w:rsid w:val="00376035"/>
    <w:rsid w:val="003761DE"/>
    <w:rsid w:val="00376D5F"/>
    <w:rsid w:val="00381BDB"/>
    <w:rsid w:val="0038263B"/>
    <w:rsid w:val="0038286E"/>
    <w:rsid w:val="00382FF2"/>
    <w:rsid w:val="0038301E"/>
    <w:rsid w:val="0038345C"/>
    <w:rsid w:val="00384153"/>
    <w:rsid w:val="00384CDA"/>
    <w:rsid w:val="00386705"/>
    <w:rsid w:val="003869C4"/>
    <w:rsid w:val="003873FC"/>
    <w:rsid w:val="00387F6E"/>
    <w:rsid w:val="00390C6C"/>
    <w:rsid w:val="00390CF4"/>
    <w:rsid w:val="0039407E"/>
    <w:rsid w:val="00394A85"/>
    <w:rsid w:val="00395B0E"/>
    <w:rsid w:val="003972AE"/>
    <w:rsid w:val="00397811"/>
    <w:rsid w:val="00397E42"/>
    <w:rsid w:val="00397EFD"/>
    <w:rsid w:val="003A0FEF"/>
    <w:rsid w:val="003A19BF"/>
    <w:rsid w:val="003A20A2"/>
    <w:rsid w:val="003A2366"/>
    <w:rsid w:val="003A3C63"/>
    <w:rsid w:val="003A414E"/>
    <w:rsid w:val="003A50DA"/>
    <w:rsid w:val="003A5C9F"/>
    <w:rsid w:val="003A5DE9"/>
    <w:rsid w:val="003A6CBD"/>
    <w:rsid w:val="003B103A"/>
    <w:rsid w:val="003B1B8C"/>
    <w:rsid w:val="003B1CFC"/>
    <w:rsid w:val="003B1E84"/>
    <w:rsid w:val="003B33BD"/>
    <w:rsid w:val="003B5273"/>
    <w:rsid w:val="003B7245"/>
    <w:rsid w:val="003C02B9"/>
    <w:rsid w:val="003C0FB6"/>
    <w:rsid w:val="003C159F"/>
    <w:rsid w:val="003C18B4"/>
    <w:rsid w:val="003C2A44"/>
    <w:rsid w:val="003C3526"/>
    <w:rsid w:val="003C4134"/>
    <w:rsid w:val="003D00D5"/>
    <w:rsid w:val="003D1962"/>
    <w:rsid w:val="003D4430"/>
    <w:rsid w:val="003D48A7"/>
    <w:rsid w:val="003D5889"/>
    <w:rsid w:val="003D61F9"/>
    <w:rsid w:val="003D6723"/>
    <w:rsid w:val="003D74B9"/>
    <w:rsid w:val="003D7663"/>
    <w:rsid w:val="003D797D"/>
    <w:rsid w:val="003D7DA9"/>
    <w:rsid w:val="003D7DBF"/>
    <w:rsid w:val="003E0D9A"/>
    <w:rsid w:val="003E2657"/>
    <w:rsid w:val="003E2866"/>
    <w:rsid w:val="003E413C"/>
    <w:rsid w:val="003E50E0"/>
    <w:rsid w:val="003E6FBB"/>
    <w:rsid w:val="003E7A32"/>
    <w:rsid w:val="003F0110"/>
    <w:rsid w:val="003F0A86"/>
    <w:rsid w:val="003F0FAF"/>
    <w:rsid w:val="003F2C41"/>
    <w:rsid w:val="003F3264"/>
    <w:rsid w:val="003F417C"/>
    <w:rsid w:val="003F43D9"/>
    <w:rsid w:val="003F5F4E"/>
    <w:rsid w:val="003F660B"/>
    <w:rsid w:val="003F6B42"/>
    <w:rsid w:val="003F7505"/>
    <w:rsid w:val="003F7C34"/>
    <w:rsid w:val="0040045E"/>
    <w:rsid w:val="00400A14"/>
    <w:rsid w:val="0040142E"/>
    <w:rsid w:val="00401BC1"/>
    <w:rsid w:val="00401C9B"/>
    <w:rsid w:val="00402139"/>
    <w:rsid w:val="004057E6"/>
    <w:rsid w:val="004067D4"/>
    <w:rsid w:val="0041041E"/>
    <w:rsid w:val="00410954"/>
    <w:rsid w:val="004128C7"/>
    <w:rsid w:val="004132B4"/>
    <w:rsid w:val="0041446E"/>
    <w:rsid w:val="0041470E"/>
    <w:rsid w:val="00415B04"/>
    <w:rsid w:val="00416362"/>
    <w:rsid w:val="00416465"/>
    <w:rsid w:val="00417FA5"/>
    <w:rsid w:val="00420B9C"/>
    <w:rsid w:val="00423866"/>
    <w:rsid w:val="00424AE4"/>
    <w:rsid w:val="0042598F"/>
    <w:rsid w:val="004264BA"/>
    <w:rsid w:val="0042750F"/>
    <w:rsid w:val="0042764E"/>
    <w:rsid w:val="004278D9"/>
    <w:rsid w:val="00427F43"/>
    <w:rsid w:val="00430EA0"/>
    <w:rsid w:val="004331B6"/>
    <w:rsid w:val="00433E32"/>
    <w:rsid w:val="00434225"/>
    <w:rsid w:val="00434E07"/>
    <w:rsid w:val="0043713B"/>
    <w:rsid w:val="00437390"/>
    <w:rsid w:val="004416EA"/>
    <w:rsid w:val="00442E85"/>
    <w:rsid w:val="00443D42"/>
    <w:rsid w:val="00446428"/>
    <w:rsid w:val="00446BEF"/>
    <w:rsid w:val="0044744C"/>
    <w:rsid w:val="00447C02"/>
    <w:rsid w:val="00450DDD"/>
    <w:rsid w:val="00450FF6"/>
    <w:rsid w:val="004520CC"/>
    <w:rsid w:val="00453362"/>
    <w:rsid w:val="00454243"/>
    <w:rsid w:val="00454F6C"/>
    <w:rsid w:val="00455604"/>
    <w:rsid w:val="004557D9"/>
    <w:rsid w:val="00456164"/>
    <w:rsid w:val="004567F6"/>
    <w:rsid w:val="004570A4"/>
    <w:rsid w:val="00457A02"/>
    <w:rsid w:val="00457E13"/>
    <w:rsid w:val="004604C5"/>
    <w:rsid w:val="004611A9"/>
    <w:rsid w:val="004620CA"/>
    <w:rsid w:val="004627CD"/>
    <w:rsid w:val="00463CFC"/>
    <w:rsid w:val="00463E01"/>
    <w:rsid w:val="00464B16"/>
    <w:rsid w:val="00464DDE"/>
    <w:rsid w:val="0046572A"/>
    <w:rsid w:val="004659C3"/>
    <w:rsid w:val="00465A92"/>
    <w:rsid w:val="00466BC1"/>
    <w:rsid w:val="00466FEE"/>
    <w:rsid w:val="00470237"/>
    <w:rsid w:val="004709ED"/>
    <w:rsid w:val="004719F2"/>
    <w:rsid w:val="00472B26"/>
    <w:rsid w:val="0047316E"/>
    <w:rsid w:val="004731F4"/>
    <w:rsid w:val="00473F11"/>
    <w:rsid w:val="00475AB9"/>
    <w:rsid w:val="004766FE"/>
    <w:rsid w:val="00476C86"/>
    <w:rsid w:val="00480A62"/>
    <w:rsid w:val="00481365"/>
    <w:rsid w:val="00481D7C"/>
    <w:rsid w:val="0048332C"/>
    <w:rsid w:val="00484C73"/>
    <w:rsid w:val="00484F84"/>
    <w:rsid w:val="00485046"/>
    <w:rsid w:val="00485D7E"/>
    <w:rsid w:val="00493FB3"/>
    <w:rsid w:val="00494A3F"/>
    <w:rsid w:val="00494B3A"/>
    <w:rsid w:val="00494C7B"/>
    <w:rsid w:val="0049505E"/>
    <w:rsid w:val="00496998"/>
    <w:rsid w:val="00497BA1"/>
    <w:rsid w:val="004A0079"/>
    <w:rsid w:val="004A1A5E"/>
    <w:rsid w:val="004A1B79"/>
    <w:rsid w:val="004A1CEE"/>
    <w:rsid w:val="004A273B"/>
    <w:rsid w:val="004A4422"/>
    <w:rsid w:val="004A4766"/>
    <w:rsid w:val="004A56F3"/>
    <w:rsid w:val="004A613C"/>
    <w:rsid w:val="004A61F8"/>
    <w:rsid w:val="004A628B"/>
    <w:rsid w:val="004A6FDE"/>
    <w:rsid w:val="004A7CA3"/>
    <w:rsid w:val="004B18DF"/>
    <w:rsid w:val="004B4C39"/>
    <w:rsid w:val="004B5A0B"/>
    <w:rsid w:val="004B68CF"/>
    <w:rsid w:val="004C0BF1"/>
    <w:rsid w:val="004C1F39"/>
    <w:rsid w:val="004C2F48"/>
    <w:rsid w:val="004C4DE9"/>
    <w:rsid w:val="004C5636"/>
    <w:rsid w:val="004C5AAC"/>
    <w:rsid w:val="004C5C84"/>
    <w:rsid w:val="004C6322"/>
    <w:rsid w:val="004C6E30"/>
    <w:rsid w:val="004D00DB"/>
    <w:rsid w:val="004D0E70"/>
    <w:rsid w:val="004D2443"/>
    <w:rsid w:val="004D3DBA"/>
    <w:rsid w:val="004D5334"/>
    <w:rsid w:val="004D5A81"/>
    <w:rsid w:val="004E039C"/>
    <w:rsid w:val="004E0A90"/>
    <w:rsid w:val="004E1E45"/>
    <w:rsid w:val="004E208C"/>
    <w:rsid w:val="004E2566"/>
    <w:rsid w:val="004E2DE3"/>
    <w:rsid w:val="004E4A1D"/>
    <w:rsid w:val="004E4C57"/>
    <w:rsid w:val="004E4C8B"/>
    <w:rsid w:val="004E680B"/>
    <w:rsid w:val="004E7474"/>
    <w:rsid w:val="004E7554"/>
    <w:rsid w:val="004F0740"/>
    <w:rsid w:val="004F2F6F"/>
    <w:rsid w:val="004F6E5D"/>
    <w:rsid w:val="004F78C8"/>
    <w:rsid w:val="004F7D01"/>
    <w:rsid w:val="00500A74"/>
    <w:rsid w:val="005014B9"/>
    <w:rsid w:val="005016D7"/>
    <w:rsid w:val="0050237E"/>
    <w:rsid w:val="005027CD"/>
    <w:rsid w:val="005037B6"/>
    <w:rsid w:val="005064F6"/>
    <w:rsid w:val="00506ACD"/>
    <w:rsid w:val="005076F4"/>
    <w:rsid w:val="00507F7A"/>
    <w:rsid w:val="005114EA"/>
    <w:rsid w:val="00511E79"/>
    <w:rsid w:val="005120F1"/>
    <w:rsid w:val="005126D3"/>
    <w:rsid w:val="00513ADC"/>
    <w:rsid w:val="00514ABD"/>
    <w:rsid w:val="005156DE"/>
    <w:rsid w:val="00517444"/>
    <w:rsid w:val="00517609"/>
    <w:rsid w:val="00517A56"/>
    <w:rsid w:val="0052367E"/>
    <w:rsid w:val="00523BBD"/>
    <w:rsid w:val="00523D5F"/>
    <w:rsid w:val="00525E5B"/>
    <w:rsid w:val="005261DB"/>
    <w:rsid w:val="00530F0A"/>
    <w:rsid w:val="0053163B"/>
    <w:rsid w:val="00533178"/>
    <w:rsid w:val="00533DD3"/>
    <w:rsid w:val="00533E2D"/>
    <w:rsid w:val="005342C5"/>
    <w:rsid w:val="005355E1"/>
    <w:rsid w:val="0053693D"/>
    <w:rsid w:val="0054090E"/>
    <w:rsid w:val="00543E18"/>
    <w:rsid w:val="0054458A"/>
    <w:rsid w:val="00544625"/>
    <w:rsid w:val="00547C45"/>
    <w:rsid w:val="005511BC"/>
    <w:rsid w:val="00552BB0"/>
    <w:rsid w:val="0055439F"/>
    <w:rsid w:val="00555038"/>
    <w:rsid w:val="005558EF"/>
    <w:rsid w:val="00556FC2"/>
    <w:rsid w:val="005614A6"/>
    <w:rsid w:val="00561604"/>
    <w:rsid w:val="00561BB2"/>
    <w:rsid w:val="0056250C"/>
    <w:rsid w:val="00562E2B"/>
    <w:rsid w:val="00563EB0"/>
    <w:rsid w:val="00564750"/>
    <w:rsid w:val="0056630E"/>
    <w:rsid w:val="00567756"/>
    <w:rsid w:val="00567861"/>
    <w:rsid w:val="00567D55"/>
    <w:rsid w:val="00567E0F"/>
    <w:rsid w:val="0057015E"/>
    <w:rsid w:val="0057032C"/>
    <w:rsid w:val="00571EDB"/>
    <w:rsid w:val="00573D3D"/>
    <w:rsid w:val="005756A8"/>
    <w:rsid w:val="005759D5"/>
    <w:rsid w:val="00576E15"/>
    <w:rsid w:val="005776EC"/>
    <w:rsid w:val="005813D5"/>
    <w:rsid w:val="00584387"/>
    <w:rsid w:val="005853E6"/>
    <w:rsid w:val="005857FC"/>
    <w:rsid w:val="00585F24"/>
    <w:rsid w:val="00585FD4"/>
    <w:rsid w:val="005863C4"/>
    <w:rsid w:val="00587D5A"/>
    <w:rsid w:val="0059033E"/>
    <w:rsid w:val="0059152A"/>
    <w:rsid w:val="00593318"/>
    <w:rsid w:val="00593975"/>
    <w:rsid w:val="00593BC2"/>
    <w:rsid w:val="0059413C"/>
    <w:rsid w:val="00594D45"/>
    <w:rsid w:val="00595FBB"/>
    <w:rsid w:val="005A0634"/>
    <w:rsid w:val="005A144C"/>
    <w:rsid w:val="005A20C8"/>
    <w:rsid w:val="005A3E7A"/>
    <w:rsid w:val="005A70B4"/>
    <w:rsid w:val="005A78A3"/>
    <w:rsid w:val="005A7FE5"/>
    <w:rsid w:val="005B1488"/>
    <w:rsid w:val="005B1D19"/>
    <w:rsid w:val="005B1F08"/>
    <w:rsid w:val="005B4849"/>
    <w:rsid w:val="005B7DDE"/>
    <w:rsid w:val="005C032C"/>
    <w:rsid w:val="005C0D7E"/>
    <w:rsid w:val="005C0EB7"/>
    <w:rsid w:val="005C1A88"/>
    <w:rsid w:val="005C395E"/>
    <w:rsid w:val="005C412E"/>
    <w:rsid w:val="005C4623"/>
    <w:rsid w:val="005C5D3D"/>
    <w:rsid w:val="005C6CEE"/>
    <w:rsid w:val="005D084D"/>
    <w:rsid w:val="005D08F4"/>
    <w:rsid w:val="005D1719"/>
    <w:rsid w:val="005D69C2"/>
    <w:rsid w:val="005E020D"/>
    <w:rsid w:val="005E168F"/>
    <w:rsid w:val="005E250A"/>
    <w:rsid w:val="005E2539"/>
    <w:rsid w:val="005E26C3"/>
    <w:rsid w:val="005E3571"/>
    <w:rsid w:val="005E3EFC"/>
    <w:rsid w:val="005E442F"/>
    <w:rsid w:val="005E491E"/>
    <w:rsid w:val="005E4BEC"/>
    <w:rsid w:val="005E5810"/>
    <w:rsid w:val="005E74D8"/>
    <w:rsid w:val="005F070E"/>
    <w:rsid w:val="005F2611"/>
    <w:rsid w:val="005F2882"/>
    <w:rsid w:val="005F4B78"/>
    <w:rsid w:val="005F6F0A"/>
    <w:rsid w:val="005F7043"/>
    <w:rsid w:val="0060058E"/>
    <w:rsid w:val="00600E03"/>
    <w:rsid w:val="006019DA"/>
    <w:rsid w:val="00601F03"/>
    <w:rsid w:val="0060299E"/>
    <w:rsid w:val="00603019"/>
    <w:rsid w:val="0060313D"/>
    <w:rsid w:val="0060478C"/>
    <w:rsid w:val="00606AD9"/>
    <w:rsid w:val="0061052D"/>
    <w:rsid w:val="006113C3"/>
    <w:rsid w:val="00611DED"/>
    <w:rsid w:val="0061265D"/>
    <w:rsid w:val="00612E5A"/>
    <w:rsid w:val="006152A0"/>
    <w:rsid w:val="00615437"/>
    <w:rsid w:val="006205FE"/>
    <w:rsid w:val="00622C7B"/>
    <w:rsid w:val="006252AF"/>
    <w:rsid w:val="00626CDB"/>
    <w:rsid w:val="0063060E"/>
    <w:rsid w:val="00630B30"/>
    <w:rsid w:val="006319A9"/>
    <w:rsid w:val="00635E19"/>
    <w:rsid w:val="00635FC5"/>
    <w:rsid w:val="00636FCB"/>
    <w:rsid w:val="00640397"/>
    <w:rsid w:val="00640E0A"/>
    <w:rsid w:val="00640F06"/>
    <w:rsid w:val="00641DA1"/>
    <w:rsid w:val="006427E9"/>
    <w:rsid w:val="00645E8A"/>
    <w:rsid w:val="00646955"/>
    <w:rsid w:val="00647341"/>
    <w:rsid w:val="0065030C"/>
    <w:rsid w:val="00650659"/>
    <w:rsid w:val="00651260"/>
    <w:rsid w:val="00651503"/>
    <w:rsid w:val="006520A9"/>
    <w:rsid w:val="00653F8E"/>
    <w:rsid w:val="006551CB"/>
    <w:rsid w:val="00656B73"/>
    <w:rsid w:val="00656DFC"/>
    <w:rsid w:val="00657721"/>
    <w:rsid w:val="0066089E"/>
    <w:rsid w:val="00662EAA"/>
    <w:rsid w:val="00663785"/>
    <w:rsid w:val="006649D6"/>
    <w:rsid w:val="00665959"/>
    <w:rsid w:val="00667683"/>
    <w:rsid w:val="00667A5E"/>
    <w:rsid w:val="006700BC"/>
    <w:rsid w:val="0067078E"/>
    <w:rsid w:val="00671B37"/>
    <w:rsid w:val="00672840"/>
    <w:rsid w:val="00673042"/>
    <w:rsid w:val="006749AD"/>
    <w:rsid w:val="006751EF"/>
    <w:rsid w:val="0067539F"/>
    <w:rsid w:val="0067646A"/>
    <w:rsid w:val="00677060"/>
    <w:rsid w:val="00677566"/>
    <w:rsid w:val="00680677"/>
    <w:rsid w:val="00682011"/>
    <w:rsid w:val="00682073"/>
    <w:rsid w:val="006822B7"/>
    <w:rsid w:val="00682B7D"/>
    <w:rsid w:val="0068328D"/>
    <w:rsid w:val="006832F7"/>
    <w:rsid w:val="00684836"/>
    <w:rsid w:val="0068512D"/>
    <w:rsid w:val="006853C3"/>
    <w:rsid w:val="0068672D"/>
    <w:rsid w:val="00686BFB"/>
    <w:rsid w:val="00690965"/>
    <w:rsid w:val="006911CD"/>
    <w:rsid w:val="00691BCE"/>
    <w:rsid w:val="0069227C"/>
    <w:rsid w:val="006935BD"/>
    <w:rsid w:val="00693CA6"/>
    <w:rsid w:val="00695650"/>
    <w:rsid w:val="00695688"/>
    <w:rsid w:val="00695FA0"/>
    <w:rsid w:val="00696521"/>
    <w:rsid w:val="0069658D"/>
    <w:rsid w:val="006967FA"/>
    <w:rsid w:val="006A0531"/>
    <w:rsid w:val="006A10A4"/>
    <w:rsid w:val="006A1854"/>
    <w:rsid w:val="006A730A"/>
    <w:rsid w:val="006B06E6"/>
    <w:rsid w:val="006B4276"/>
    <w:rsid w:val="006B448E"/>
    <w:rsid w:val="006B4B17"/>
    <w:rsid w:val="006B55C5"/>
    <w:rsid w:val="006B5A30"/>
    <w:rsid w:val="006B71D6"/>
    <w:rsid w:val="006B7649"/>
    <w:rsid w:val="006C20D6"/>
    <w:rsid w:val="006C2A0A"/>
    <w:rsid w:val="006C2FCC"/>
    <w:rsid w:val="006C61B0"/>
    <w:rsid w:val="006C669A"/>
    <w:rsid w:val="006D067A"/>
    <w:rsid w:val="006D1A48"/>
    <w:rsid w:val="006D2E7F"/>
    <w:rsid w:val="006D2EA7"/>
    <w:rsid w:val="006D3A5E"/>
    <w:rsid w:val="006D439A"/>
    <w:rsid w:val="006D48B4"/>
    <w:rsid w:val="006D4D0C"/>
    <w:rsid w:val="006D4DD5"/>
    <w:rsid w:val="006D72A9"/>
    <w:rsid w:val="006E098E"/>
    <w:rsid w:val="006E0C22"/>
    <w:rsid w:val="006E367E"/>
    <w:rsid w:val="006E3CDA"/>
    <w:rsid w:val="006E41C2"/>
    <w:rsid w:val="006E4A76"/>
    <w:rsid w:val="006E55A5"/>
    <w:rsid w:val="006E5C0A"/>
    <w:rsid w:val="006E644E"/>
    <w:rsid w:val="006E663D"/>
    <w:rsid w:val="006E6FC7"/>
    <w:rsid w:val="006E7B56"/>
    <w:rsid w:val="006F1488"/>
    <w:rsid w:val="006F1BC1"/>
    <w:rsid w:val="006F2175"/>
    <w:rsid w:val="006F27A1"/>
    <w:rsid w:val="006F3137"/>
    <w:rsid w:val="006F352A"/>
    <w:rsid w:val="006F3646"/>
    <w:rsid w:val="006F3C09"/>
    <w:rsid w:val="006F7E04"/>
    <w:rsid w:val="00701FE6"/>
    <w:rsid w:val="00702292"/>
    <w:rsid w:val="00702B6B"/>
    <w:rsid w:val="00704A2D"/>
    <w:rsid w:val="0070526B"/>
    <w:rsid w:val="007072AC"/>
    <w:rsid w:val="007079B0"/>
    <w:rsid w:val="00711979"/>
    <w:rsid w:val="00712B72"/>
    <w:rsid w:val="007137CD"/>
    <w:rsid w:val="00714710"/>
    <w:rsid w:val="00714CC6"/>
    <w:rsid w:val="00716F9D"/>
    <w:rsid w:val="007216CE"/>
    <w:rsid w:val="00721733"/>
    <w:rsid w:val="00721839"/>
    <w:rsid w:val="0072193C"/>
    <w:rsid w:val="00723AEF"/>
    <w:rsid w:val="0072450C"/>
    <w:rsid w:val="00724DFB"/>
    <w:rsid w:val="00724EC1"/>
    <w:rsid w:val="00726049"/>
    <w:rsid w:val="00726362"/>
    <w:rsid w:val="00726429"/>
    <w:rsid w:val="00726912"/>
    <w:rsid w:val="00726C26"/>
    <w:rsid w:val="00727908"/>
    <w:rsid w:val="007307F5"/>
    <w:rsid w:val="00731863"/>
    <w:rsid w:val="00731F90"/>
    <w:rsid w:val="00732C60"/>
    <w:rsid w:val="007331E4"/>
    <w:rsid w:val="00736258"/>
    <w:rsid w:val="007376BE"/>
    <w:rsid w:val="007401D3"/>
    <w:rsid w:val="0074068D"/>
    <w:rsid w:val="0074088D"/>
    <w:rsid w:val="00740CAA"/>
    <w:rsid w:val="00740EC3"/>
    <w:rsid w:val="007417B0"/>
    <w:rsid w:val="00741BD8"/>
    <w:rsid w:val="00742436"/>
    <w:rsid w:val="00743508"/>
    <w:rsid w:val="00746AA3"/>
    <w:rsid w:val="00747369"/>
    <w:rsid w:val="007473B6"/>
    <w:rsid w:val="0074747A"/>
    <w:rsid w:val="00747BAE"/>
    <w:rsid w:val="00750335"/>
    <w:rsid w:val="007519F9"/>
    <w:rsid w:val="00752036"/>
    <w:rsid w:val="007537B3"/>
    <w:rsid w:val="007538C1"/>
    <w:rsid w:val="00753FE2"/>
    <w:rsid w:val="00754AB6"/>
    <w:rsid w:val="00754F50"/>
    <w:rsid w:val="00755998"/>
    <w:rsid w:val="0075656A"/>
    <w:rsid w:val="007578B7"/>
    <w:rsid w:val="00760288"/>
    <w:rsid w:val="0076299B"/>
    <w:rsid w:val="00763798"/>
    <w:rsid w:val="0076400F"/>
    <w:rsid w:val="007641D8"/>
    <w:rsid w:val="00764E76"/>
    <w:rsid w:val="00765F9A"/>
    <w:rsid w:val="00766439"/>
    <w:rsid w:val="00770095"/>
    <w:rsid w:val="00770823"/>
    <w:rsid w:val="00770D8C"/>
    <w:rsid w:val="00771073"/>
    <w:rsid w:val="007710C0"/>
    <w:rsid w:val="00774105"/>
    <w:rsid w:val="0077706A"/>
    <w:rsid w:val="00777AAE"/>
    <w:rsid w:val="00777CD6"/>
    <w:rsid w:val="00780306"/>
    <w:rsid w:val="00781C40"/>
    <w:rsid w:val="0078223D"/>
    <w:rsid w:val="007837CB"/>
    <w:rsid w:val="00783B44"/>
    <w:rsid w:val="0078546E"/>
    <w:rsid w:val="00785AA8"/>
    <w:rsid w:val="00786D9F"/>
    <w:rsid w:val="007870BB"/>
    <w:rsid w:val="007902D6"/>
    <w:rsid w:val="00791160"/>
    <w:rsid w:val="0079190D"/>
    <w:rsid w:val="007925CF"/>
    <w:rsid w:val="00794167"/>
    <w:rsid w:val="00794341"/>
    <w:rsid w:val="007944A7"/>
    <w:rsid w:val="007945AE"/>
    <w:rsid w:val="007955BC"/>
    <w:rsid w:val="007966E1"/>
    <w:rsid w:val="007A1DBE"/>
    <w:rsid w:val="007A3641"/>
    <w:rsid w:val="007A3D3C"/>
    <w:rsid w:val="007A424C"/>
    <w:rsid w:val="007A450D"/>
    <w:rsid w:val="007A4F9B"/>
    <w:rsid w:val="007A635D"/>
    <w:rsid w:val="007A6937"/>
    <w:rsid w:val="007A6B2C"/>
    <w:rsid w:val="007A7A9A"/>
    <w:rsid w:val="007B060E"/>
    <w:rsid w:val="007B0C86"/>
    <w:rsid w:val="007B1FA8"/>
    <w:rsid w:val="007B25E1"/>
    <w:rsid w:val="007B55EB"/>
    <w:rsid w:val="007B635B"/>
    <w:rsid w:val="007B7192"/>
    <w:rsid w:val="007C0458"/>
    <w:rsid w:val="007C1EEF"/>
    <w:rsid w:val="007C3B5E"/>
    <w:rsid w:val="007C44EB"/>
    <w:rsid w:val="007C4612"/>
    <w:rsid w:val="007C54DA"/>
    <w:rsid w:val="007C6169"/>
    <w:rsid w:val="007C672B"/>
    <w:rsid w:val="007D0390"/>
    <w:rsid w:val="007D0F23"/>
    <w:rsid w:val="007D126C"/>
    <w:rsid w:val="007D19CE"/>
    <w:rsid w:val="007D2F73"/>
    <w:rsid w:val="007D3A88"/>
    <w:rsid w:val="007D5A80"/>
    <w:rsid w:val="007D6354"/>
    <w:rsid w:val="007D665E"/>
    <w:rsid w:val="007D6C9D"/>
    <w:rsid w:val="007E037D"/>
    <w:rsid w:val="007E1F88"/>
    <w:rsid w:val="007E213C"/>
    <w:rsid w:val="007E4AE3"/>
    <w:rsid w:val="007F1152"/>
    <w:rsid w:val="007F218C"/>
    <w:rsid w:val="007F28F5"/>
    <w:rsid w:val="007F3539"/>
    <w:rsid w:val="007F3D46"/>
    <w:rsid w:val="007F3DA8"/>
    <w:rsid w:val="007F4074"/>
    <w:rsid w:val="007F467B"/>
    <w:rsid w:val="008006A0"/>
    <w:rsid w:val="00800F00"/>
    <w:rsid w:val="00802A15"/>
    <w:rsid w:val="008043A7"/>
    <w:rsid w:val="008043BD"/>
    <w:rsid w:val="00804E85"/>
    <w:rsid w:val="008058D1"/>
    <w:rsid w:val="00805E8E"/>
    <w:rsid w:val="00807806"/>
    <w:rsid w:val="00815230"/>
    <w:rsid w:val="00815B35"/>
    <w:rsid w:val="00815C1B"/>
    <w:rsid w:val="00820242"/>
    <w:rsid w:val="00820B3B"/>
    <w:rsid w:val="008211BD"/>
    <w:rsid w:val="00821C72"/>
    <w:rsid w:val="00822270"/>
    <w:rsid w:val="00822688"/>
    <w:rsid w:val="00822A6D"/>
    <w:rsid w:val="00822B38"/>
    <w:rsid w:val="00822D50"/>
    <w:rsid w:val="00822DD4"/>
    <w:rsid w:val="00822DF0"/>
    <w:rsid w:val="00823EDD"/>
    <w:rsid w:val="00823FAE"/>
    <w:rsid w:val="00824409"/>
    <w:rsid w:val="008251C1"/>
    <w:rsid w:val="0082682E"/>
    <w:rsid w:val="0082787E"/>
    <w:rsid w:val="00831721"/>
    <w:rsid w:val="0083190C"/>
    <w:rsid w:val="00831970"/>
    <w:rsid w:val="00832E62"/>
    <w:rsid w:val="008341B3"/>
    <w:rsid w:val="00834ABE"/>
    <w:rsid w:val="00834B50"/>
    <w:rsid w:val="0083562F"/>
    <w:rsid w:val="008404C7"/>
    <w:rsid w:val="00840C92"/>
    <w:rsid w:val="00841493"/>
    <w:rsid w:val="008425E4"/>
    <w:rsid w:val="00842F08"/>
    <w:rsid w:val="00844E2C"/>
    <w:rsid w:val="00845E51"/>
    <w:rsid w:val="008473DC"/>
    <w:rsid w:val="00850EEE"/>
    <w:rsid w:val="00851D25"/>
    <w:rsid w:val="0085268F"/>
    <w:rsid w:val="008539BB"/>
    <w:rsid w:val="008556AA"/>
    <w:rsid w:val="00855CFA"/>
    <w:rsid w:val="008560B4"/>
    <w:rsid w:val="00856F7B"/>
    <w:rsid w:val="00860EC3"/>
    <w:rsid w:val="00861107"/>
    <w:rsid w:val="00863ACA"/>
    <w:rsid w:val="008640E2"/>
    <w:rsid w:val="00864348"/>
    <w:rsid w:val="008666AA"/>
    <w:rsid w:val="00867720"/>
    <w:rsid w:val="00867B40"/>
    <w:rsid w:val="00871453"/>
    <w:rsid w:val="00875275"/>
    <w:rsid w:val="0087634C"/>
    <w:rsid w:val="00876707"/>
    <w:rsid w:val="00876CAA"/>
    <w:rsid w:val="00877D10"/>
    <w:rsid w:val="008813F3"/>
    <w:rsid w:val="008817B7"/>
    <w:rsid w:val="00882090"/>
    <w:rsid w:val="00883842"/>
    <w:rsid w:val="00884778"/>
    <w:rsid w:val="00884ECA"/>
    <w:rsid w:val="00885114"/>
    <w:rsid w:val="008864B4"/>
    <w:rsid w:val="00886809"/>
    <w:rsid w:val="00886968"/>
    <w:rsid w:val="0088753E"/>
    <w:rsid w:val="00887F05"/>
    <w:rsid w:val="00890854"/>
    <w:rsid w:val="00891676"/>
    <w:rsid w:val="008916A3"/>
    <w:rsid w:val="008951E4"/>
    <w:rsid w:val="008956D1"/>
    <w:rsid w:val="00895E32"/>
    <w:rsid w:val="00896C0F"/>
    <w:rsid w:val="008A088B"/>
    <w:rsid w:val="008A2E93"/>
    <w:rsid w:val="008A4AE5"/>
    <w:rsid w:val="008A4B9F"/>
    <w:rsid w:val="008A5AD4"/>
    <w:rsid w:val="008A61CA"/>
    <w:rsid w:val="008A661E"/>
    <w:rsid w:val="008A66E0"/>
    <w:rsid w:val="008B0630"/>
    <w:rsid w:val="008B094A"/>
    <w:rsid w:val="008B1B72"/>
    <w:rsid w:val="008B2DCA"/>
    <w:rsid w:val="008B30AF"/>
    <w:rsid w:val="008B3738"/>
    <w:rsid w:val="008B3EB5"/>
    <w:rsid w:val="008B4333"/>
    <w:rsid w:val="008B4BD3"/>
    <w:rsid w:val="008B729D"/>
    <w:rsid w:val="008B7C3D"/>
    <w:rsid w:val="008C197C"/>
    <w:rsid w:val="008C28BA"/>
    <w:rsid w:val="008C3A72"/>
    <w:rsid w:val="008C3C44"/>
    <w:rsid w:val="008C42D0"/>
    <w:rsid w:val="008C570A"/>
    <w:rsid w:val="008D0B68"/>
    <w:rsid w:val="008D157B"/>
    <w:rsid w:val="008D41C6"/>
    <w:rsid w:val="008D672C"/>
    <w:rsid w:val="008D6972"/>
    <w:rsid w:val="008E06D5"/>
    <w:rsid w:val="008E0715"/>
    <w:rsid w:val="008E09C1"/>
    <w:rsid w:val="008E171D"/>
    <w:rsid w:val="008E1851"/>
    <w:rsid w:val="008E33C4"/>
    <w:rsid w:val="008E38B1"/>
    <w:rsid w:val="008E598D"/>
    <w:rsid w:val="008E6C38"/>
    <w:rsid w:val="008E70EC"/>
    <w:rsid w:val="008E757F"/>
    <w:rsid w:val="008F02CB"/>
    <w:rsid w:val="008F150A"/>
    <w:rsid w:val="008F1BFD"/>
    <w:rsid w:val="008F2C20"/>
    <w:rsid w:val="008F360C"/>
    <w:rsid w:val="008F49E9"/>
    <w:rsid w:val="008F596B"/>
    <w:rsid w:val="008F5CE0"/>
    <w:rsid w:val="008F67A6"/>
    <w:rsid w:val="008F741C"/>
    <w:rsid w:val="008F7CF8"/>
    <w:rsid w:val="00900A73"/>
    <w:rsid w:val="00900F96"/>
    <w:rsid w:val="009024F6"/>
    <w:rsid w:val="00904F1C"/>
    <w:rsid w:val="00904FAB"/>
    <w:rsid w:val="00907147"/>
    <w:rsid w:val="00907E44"/>
    <w:rsid w:val="00911919"/>
    <w:rsid w:val="00912E98"/>
    <w:rsid w:val="00917869"/>
    <w:rsid w:val="0092040C"/>
    <w:rsid w:val="00920A4F"/>
    <w:rsid w:val="00920B22"/>
    <w:rsid w:val="00923557"/>
    <w:rsid w:val="00924852"/>
    <w:rsid w:val="00926369"/>
    <w:rsid w:val="00927F11"/>
    <w:rsid w:val="009312C7"/>
    <w:rsid w:val="009313F3"/>
    <w:rsid w:val="0093293B"/>
    <w:rsid w:val="00933F1D"/>
    <w:rsid w:val="009346DF"/>
    <w:rsid w:val="00935F37"/>
    <w:rsid w:val="00940B15"/>
    <w:rsid w:val="00942588"/>
    <w:rsid w:val="009429A9"/>
    <w:rsid w:val="0094692D"/>
    <w:rsid w:val="009516C3"/>
    <w:rsid w:val="0095189C"/>
    <w:rsid w:val="00952FFC"/>
    <w:rsid w:val="00954D6A"/>
    <w:rsid w:val="00954E78"/>
    <w:rsid w:val="00954F08"/>
    <w:rsid w:val="0095721F"/>
    <w:rsid w:val="009573D4"/>
    <w:rsid w:val="0095795A"/>
    <w:rsid w:val="00957C85"/>
    <w:rsid w:val="00961EE2"/>
    <w:rsid w:val="0096359A"/>
    <w:rsid w:val="00963C74"/>
    <w:rsid w:val="00964187"/>
    <w:rsid w:val="0096456B"/>
    <w:rsid w:val="0096603C"/>
    <w:rsid w:val="00966ADE"/>
    <w:rsid w:val="0097148E"/>
    <w:rsid w:val="00973F3E"/>
    <w:rsid w:val="00975DE8"/>
    <w:rsid w:val="009763C7"/>
    <w:rsid w:val="009803C0"/>
    <w:rsid w:val="009807C8"/>
    <w:rsid w:val="0098201B"/>
    <w:rsid w:val="009820DC"/>
    <w:rsid w:val="00985418"/>
    <w:rsid w:val="00985992"/>
    <w:rsid w:val="009866C2"/>
    <w:rsid w:val="00986880"/>
    <w:rsid w:val="00987431"/>
    <w:rsid w:val="009902E4"/>
    <w:rsid w:val="009909BE"/>
    <w:rsid w:val="009909F0"/>
    <w:rsid w:val="00991F29"/>
    <w:rsid w:val="00992879"/>
    <w:rsid w:val="00992BC8"/>
    <w:rsid w:val="009935BF"/>
    <w:rsid w:val="00993BF3"/>
    <w:rsid w:val="00993C99"/>
    <w:rsid w:val="00994906"/>
    <w:rsid w:val="009963C2"/>
    <w:rsid w:val="009979AC"/>
    <w:rsid w:val="009A11E3"/>
    <w:rsid w:val="009A32E4"/>
    <w:rsid w:val="009A37E7"/>
    <w:rsid w:val="009A42B1"/>
    <w:rsid w:val="009A4F8D"/>
    <w:rsid w:val="009A55B2"/>
    <w:rsid w:val="009A6CF7"/>
    <w:rsid w:val="009A719D"/>
    <w:rsid w:val="009B1109"/>
    <w:rsid w:val="009B1C08"/>
    <w:rsid w:val="009B28AC"/>
    <w:rsid w:val="009B3999"/>
    <w:rsid w:val="009B3AAC"/>
    <w:rsid w:val="009B3FDF"/>
    <w:rsid w:val="009B40CC"/>
    <w:rsid w:val="009B4562"/>
    <w:rsid w:val="009B4919"/>
    <w:rsid w:val="009B6320"/>
    <w:rsid w:val="009B766F"/>
    <w:rsid w:val="009C07CC"/>
    <w:rsid w:val="009C1BFB"/>
    <w:rsid w:val="009C2DD0"/>
    <w:rsid w:val="009C2E5B"/>
    <w:rsid w:val="009C3935"/>
    <w:rsid w:val="009C3CD5"/>
    <w:rsid w:val="009C72C4"/>
    <w:rsid w:val="009D0962"/>
    <w:rsid w:val="009D246A"/>
    <w:rsid w:val="009D2930"/>
    <w:rsid w:val="009D3026"/>
    <w:rsid w:val="009D6EA0"/>
    <w:rsid w:val="009D7A1F"/>
    <w:rsid w:val="009E09DB"/>
    <w:rsid w:val="009E1747"/>
    <w:rsid w:val="009E1F20"/>
    <w:rsid w:val="009E23AC"/>
    <w:rsid w:val="009E6A72"/>
    <w:rsid w:val="009E78BB"/>
    <w:rsid w:val="009F05BE"/>
    <w:rsid w:val="009F1414"/>
    <w:rsid w:val="009F156A"/>
    <w:rsid w:val="009F17EE"/>
    <w:rsid w:val="009F26DF"/>
    <w:rsid w:val="009F4C2A"/>
    <w:rsid w:val="009F4F29"/>
    <w:rsid w:val="009F621D"/>
    <w:rsid w:val="009F6411"/>
    <w:rsid w:val="009F6567"/>
    <w:rsid w:val="00A0058A"/>
    <w:rsid w:val="00A01679"/>
    <w:rsid w:val="00A0494E"/>
    <w:rsid w:val="00A04CFA"/>
    <w:rsid w:val="00A0620D"/>
    <w:rsid w:val="00A070DF"/>
    <w:rsid w:val="00A07223"/>
    <w:rsid w:val="00A101C9"/>
    <w:rsid w:val="00A10FA0"/>
    <w:rsid w:val="00A12021"/>
    <w:rsid w:val="00A1236D"/>
    <w:rsid w:val="00A12FC2"/>
    <w:rsid w:val="00A1307D"/>
    <w:rsid w:val="00A1311B"/>
    <w:rsid w:val="00A13AA1"/>
    <w:rsid w:val="00A1446F"/>
    <w:rsid w:val="00A15744"/>
    <w:rsid w:val="00A1629D"/>
    <w:rsid w:val="00A22CAB"/>
    <w:rsid w:val="00A22F2E"/>
    <w:rsid w:val="00A23167"/>
    <w:rsid w:val="00A23FE9"/>
    <w:rsid w:val="00A244B8"/>
    <w:rsid w:val="00A24BF2"/>
    <w:rsid w:val="00A26129"/>
    <w:rsid w:val="00A26402"/>
    <w:rsid w:val="00A26A32"/>
    <w:rsid w:val="00A26E19"/>
    <w:rsid w:val="00A276F8"/>
    <w:rsid w:val="00A27A21"/>
    <w:rsid w:val="00A30DC2"/>
    <w:rsid w:val="00A315D8"/>
    <w:rsid w:val="00A316BC"/>
    <w:rsid w:val="00A365BA"/>
    <w:rsid w:val="00A3794E"/>
    <w:rsid w:val="00A43C6F"/>
    <w:rsid w:val="00A47AF6"/>
    <w:rsid w:val="00A50E0D"/>
    <w:rsid w:val="00A51278"/>
    <w:rsid w:val="00A53E53"/>
    <w:rsid w:val="00A54236"/>
    <w:rsid w:val="00A54950"/>
    <w:rsid w:val="00A57A6F"/>
    <w:rsid w:val="00A61A24"/>
    <w:rsid w:val="00A61B81"/>
    <w:rsid w:val="00A6210A"/>
    <w:rsid w:val="00A62C40"/>
    <w:rsid w:val="00A62CA9"/>
    <w:rsid w:val="00A6399C"/>
    <w:rsid w:val="00A657DA"/>
    <w:rsid w:val="00A65BF1"/>
    <w:rsid w:val="00A67A50"/>
    <w:rsid w:val="00A7030F"/>
    <w:rsid w:val="00A7370C"/>
    <w:rsid w:val="00A73C29"/>
    <w:rsid w:val="00A74D56"/>
    <w:rsid w:val="00A75162"/>
    <w:rsid w:val="00A75951"/>
    <w:rsid w:val="00A7647A"/>
    <w:rsid w:val="00A769D7"/>
    <w:rsid w:val="00A77588"/>
    <w:rsid w:val="00A7799C"/>
    <w:rsid w:val="00A77CAB"/>
    <w:rsid w:val="00A77F3C"/>
    <w:rsid w:val="00A81301"/>
    <w:rsid w:val="00A82974"/>
    <w:rsid w:val="00A8535E"/>
    <w:rsid w:val="00A86D12"/>
    <w:rsid w:val="00A87EC4"/>
    <w:rsid w:val="00A90057"/>
    <w:rsid w:val="00A90A26"/>
    <w:rsid w:val="00A91273"/>
    <w:rsid w:val="00A91987"/>
    <w:rsid w:val="00A92E65"/>
    <w:rsid w:val="00A9355E"/>
    <w:rsid w:val="00A93912"/>
    <w:rsid w:val="00A93BE3"/>
    <w:rsid w:val="00A979E9"/>
    <w:rsid w:val="00AA0263"/>
    <w:rsid w:val="00AA06D6"/>
    <w:rsid w:val="00AA14D2"/>
    <w:rsid w:val="00AA1E7E"/>
    <w:rsid w:val="00AA28B4"/>
    <w:rsid w:val="00AA2AD9"/>
    <w:rsid w:val="00AA2DFC"/>
    <w:rsid w:val="00AA423A"/>
    <w:rsid w:val="00AA49AA"/>
    <w:rsid w:val="00AA52B6"/>
    <w:rsid w:val="00AA5824"/>
    <w:rsid w:val="00AA5939"/>
    <w:rsid w:val="00AA637B"/>
    <w:rsid w:val="00AA7804"/>
    <w:rsid w:val="00AA7A1B"/>
    <w:rsid w:val="00AA7B64"/>
    <w:rsid w:val="00AB0946"/>
    <w:rsid w:val="00AB1437"/>
    <w:rsid w:val="00AB283A"/>
    <w:rsid w:val="00AB31B5"/>
    <w:rsid w:val="00AB4C5E"/>
    <w:rsid w:val="00AB55EC"/>
    <w:rsid w:val="00AB64D8"/>
    <w:rsid w:val="00AC15D2"/>
    <w:rsid w:val="00AC1ACD"/>
    <w:rsid w:val="00AC35E1"/>
    <w:rsid w:val="00AC58AA"/>
    <w:rsid w:val="00AC5AB3"/>
    <w:rsid w:val="00AC6D45"/>
    <w:rsid w:val="00AD1B6F"/>
    <w:rsid w:val="00AD1BCB"/>
    <w:rsid w:val="00AD2A13"/>
    <w:rsid w:val="00AD31A3"/>
    <w:rsid w:val="00AD3F55"/>
    <w:rsid w:val="00AD403C"/>
    <w:rsid w:val="00AD412E"/>
    <w:rsid w:val="00AD4B4D"/>
    <w:rsid w:val="00AD5E22"/>
    <w:rsid w:val="00AD6713"/>
    <w:rsid w:val="00AD78F1"/>
    <w:rsid w:val="00AE0656"/>
    <w:rsid w:val="00AE1460"/>
    <w:rsid w:val="00AE2239"/>
    <w:rsid w:val="00AE420C"/>
    <w:rsid w:val="00AE433A"/>
    <w:rsid w:val="00AE46ED"/>
    <w:rsid w:val="00AE4C71"/>
    <w:rsid w:val="00AE4D00"/>
    <w:rsid w:val="00AE7103"/>
    <w:rsid w:val="00AE770E"/>
    <w:rsid w:val="00AE7AEA"/>
    <w:rsid w:val="00AE7EB5"/>
    <w:rsid w:val="00AF0B5A"/>
    <w:rsid w:val="00AF10E5"/>
    <w:rsid w:val="00AF18E6"/>
    <w:rsid w:val="00AF3AC5"/>
    <w:rsid w:val="00AF3B94"/>
    <w:rsid w:val="00AF53BE"/>
    <w:rsid w:val="00AF7B2A"/>
    <w:rsid w:val="00B0166D"/>
    <w:rsid w:val="00B04155"/>
    <w:rsid w:val="00B04B0A"/>
    <w:rsid w:val="00B06BA1"/>
    <w:rsid w:val="00B10B2E"/>
    <w:rsid w:val="00B11469"/>
    <w:rsid w:val="00B11729"/>
    <w:rsid w:val="00B12265"/>
    <w:rsid w:val="00B129B9"/>
    <w:rsid w:val="00B14595"/>
    <w:rsid w:val="00B14763"/>
    <w:rsid w:val="00B14F9A"/>
    <w:rsid w:val="00B160D9"/>
    <w:rsid w:val="00B16DF8"/>
    <w:rsid w:val="00B16ECB"/>
    <w:rsid w:val="00B2047C"/>
    <w:rsid w:val="00B20A50"/>
    <w:rsid w:val="00B20AC6"/>
    <w:rsid w:val="00B217D7"/>
    <w:rsid w:val="00B22D74"/>
    <w:rsid w:val="00B31689"/>
    <w:rsid w:val="00B321A3"/>
    <w:rsid w:val="00B33340"/>
    <w:rsid w:val="00B334E6"/>
    <w:rsid w:val="00B33CCE"/>
    <w:rsid w:val="00B34414"/>
    <w:rsid w:val="00B3698B"/>
    <w:rsid w:val="00B3725C"/>
    <w:rsid w:val="00B379AE"/>
    <w:rsid w:val="00B40DFD"/>
    <w:rsid w:val="00B4322B"/>
    <w:rsid w:val="00B43C03"/>
    <w:rsid w:val="00B4487A"/>
    <w:rsid w:val="00B44A16"/>
    <w:rsid w:val="00B44FE8"/>
    <w:rsid w:val="00B47055"/>
    <w:rsid w:val="00B47E82"/>
    <w:rsid w:val="00B52A23"/>
    <w:rsid w:val="00B54185"/>
    <w:rsid w:val="00B54806"/>
    <w:rsid w:val="00B548EC"/>
    <w:rsid w:val="00B55B33"/>
    <w:rsid w:val="00B55FDA"/>
    <w:rsid w:val="00B560C1"/>
    <w:rsid w:val="00B60184"/>
    <w:rsid w:val="00B61B96"/>
    <w:rsid w:val="00B61E16"/>
    <w:rsid w:val="00B621E8"/>
    <w:rsid w:val="00B629B5"/>
    <w:rsid w:val="00B62C91"/>
    <w:rsid w:val="00B631B5"/>
    <w:rsid w:val="00B65B6F"/>
    <w:rsid w:val="00B66338"/>
    <w:rsid w:val="00B70341"/>
    <w:rsid w:val="00B718EA"/>
    <w:rsid w:val="00B72A7F"/>
    <w:rsid w:val="00B75B68"/>
    <w:rsid w:val="00B76541"/>
    <w:rsid w:val="00B77066"/>
    <w:rsid w:val="00B77962"/>
    <w:rsid w:val="00B77B59"/>
    <w:rsid w:val="00B77EB7"/>
    <w:rsid w:val="00B81545"/>
    <w:rsid w:val="00B818B3"/>
    <w:rsid w:val="00B83989"/>
    <w:rsid w:val="00B84427"/>
    <w:rsid w:val="00B84726"/>
    <w:rsid w:val="00B84CC2"/>
    <w:rsid w:val="00B84E2F"/>
    <w:rsid w:val="00B85E71"/>
    <w:rsid w:val="00B87B27"/>
    <w:rsid w:val="00B90F0C"/>
    <w:rsid w:val="00B91043"/>
    <w:rsid w:val="00B911CD"/>
    <w:rsid w:val="00B91216"/>
    <w:rsid w:val="00B91A5C"/>
    <w:rsid w:val="00B922BB"/>
    <w:rsid w:val="00B927FF"/>
    <w:rsid w:val="00B92F6B"/>
    <w:rsid w:val="00B948F3"/>
    <w:rsid w:val="00B94EA5"/>
    <w:rsid w:val="00B96578"/>
    <w:rsid w:val="00B96E42"/>
    <w:rsid w:val="00BA05AD"/>
    <w:rsid w:val="00BA099A"/>
    <w:rsid w:val="00BA126E"/>
    <w:rsid w:val="00BA2229"/>
    <w:rsid w:val="00BA2DFF"/>
    <w:rsid w:val="00BA2F33"/>
    <w:rsid w:val="00BA4479"/>
    <w:rsid w:val="00BA4631"/>
    <w:rsid w:val="00BA6119"/>
    <w:rsid w:val="00BA6823"/>
    <w:rsid w:val="00BA7A00"/>
    <w:rsid w:val="00BB3260"/>
    <w:rsid w:val="00BB32FF"/>
    <w:rsid w:val="00BB3CEE"/>
    <w:rsid w:val="00BB48D5"/>
    <w:rsid w:val="00BB4FC3"/>
    <w:rsid w:val="00BB522A"/>
    <w:rsid w:val="00BB660E"/>
    <w:rsid w:val="00BB6A4D"/>
    <w:rsid w:val="00BB7331"/>
    <w:rsid w:val="00BB774D"/>
    <w:rsid w:val="00BB7B81"/>
    <w:rsid w:val="00BB7BAE"/>
    <w:rsid w:val="00BC1B68"/>
    <w:rsid w:val="00BC2E9C"/>
    <w:rsid w:val="00BC3850"/>
    <w:rsid w:val="00BC4A90"/>
    <w:rsid w:val="00BD036B"/>
    <w:rsid w:val="00BD2B89"/>
    <w:rsid w:val="00BD3786"/>
    <w:rsid w:val="00BD388C"/>
    <w:rsid w:val="00BD393F"/>
    <w:rsid w:val="00BD5AEF"/>
    <w:rsid w:val="00BD6416"/>
    <w:rsid w:val="00BD70E3"/>
    <w:rsid w:val="00BD79DE"/>
    <w:rsid w:val="00BD7FFB"/>
    <w:rsid w:val="00BE0CA7"/>
    <w:rsid w:val="00BE19AC"/>
    <w:rsid w:val="00BE2B64"/>
    <w:rsid w:val="00BE2BA3"/>
    <w:rsid w:val="00BE3ADC"/>
    <w:rsid w:val="00BE4AA9"/>
    <w:rsid w:val="00BE5694"/>
    <w:rsid w:val="00BE5F8C"/>
    <w:rsid w:val="00BE6A3C"/>
    <w:rsid w:val="00BE7942"/>
    <w:rsid w:val="00BF0457"/>
    <w:rsid w:val="00BF08CD"/>
    <w:rsid w:val="00BF3A23"/>
    <w:rsid w:val="00BF48A3"/>
    <w:rsid w:val="00BF6D5B"/>
    <w:rsid w:val="00C0073C"/>
    <w:rsid w:val="00C00C97"/>
    <w:rsid w:val="00C01DED"/>
    <w:rsid w:val="00C03DA6"/>
    <w:rsid w:val="00C03F77"/>
    <w:rsid w:val="00C04EE2"/>
    <w:rsid w:val="00C05094"/>
    <w:rsid w:val="00C053EA"/>
    <w:rsid w:val="00C05FA0"/>
    <w:rsid w:val="00C062A7"/>
    <w:rsid w:val="00C07236"/>
    <w:rsid w:val="00C07874"/>
    <w:rsid w:val="00C07BA6"/>
    <w:rsid w:val="00C11758"/>
    <w:rsid w:val="00C11995"/>
    <w:rsid w:val="00C11CDD"/>
    <w:rsid w:val="00C1232B"/>
    <w:rsid w:val="00C126E5"/>
    <w:rsid w:val="00C13255"/>
    <w:rsid w:val="00C13B36"/>
    <w:rsid w:val="00C13DA1"/>
    <w:rsid w:val="00C14D0F"/>
    <w:rsid w:val="00C15195"/>
    <w:rsid w:val="00C206C3"/>
    <w:rsid w:val="00C20DCF"/>
    <w:rsid w:val="00C20EA8"/>
    <w:rsid w:val="00C21002"/>
    <w:rsid w:val="00C23595"/>
    <w:rsid w:val="00C236A5"/>
    <w:rsid w:val="00C23FC8"/>
    <w:rsid w:val="00C246F1"/>
    <w:rsid w:val="00C24FEF"/>
    <w:rsid w:val="00C255D7"/>
    <w:rsid w:val="00C2641D"/>
    <w:rsid w:val="00C279F8"/>
    <w:rsid w:val="00C27A89"/>
    <w:rsid w:val="00C300CC"/>
    <w:rsid w:val="00C3237F"/>
    <w:rsid w:val="00C3380A"/>
    <w:rsid w:val="00C35EB8"/>
    <w:rsid w:val="00C35F84"/>
    <w:rsid w:val="00C37F57"/>
    <w:rsid w:val="00C400FA"/>
    <w:rsid w:val="00C4105F"/>
    <w:rsid w:val="00C41B89"/>
    <w:rsid w:val="00C42238"/>
    <w:rsid w:val="00C43F30"/>
    <w:rsid w:val="00C45FE2"/>
    <w:rsid w:val="00C46C1A"/>
    <w:rsid w:val="00C506D5"/>
    <w:rsid w:val="00C52717"/>
    <w:rsid w:val="00C52DA1"/>
    <w:rsid w:val="00C53493"/>
    <w:rsid w:val="00C55BA2"/>
    <w:rsid w:val="00C55C66"/>
    <w:rsid w:val="00C56718"/>
    <w:rsid w:val="00C573BA"/>
    <w:rsid w:val="00C60CFB"/>
    <w:rsid w:val="00C62A60"/>
    <w:rsid w:val="00C62FD8"/>
    <w:rsid w:val="00C65383"/>
    <w:rsid w:val="00C65EF0"/>
    <w:rsid w:val="00C65EFD"/>
    <w:rsid w:val="00C66155"/>
    <w:rsid w:val="00C673F5"/>
    <w:rsid w:val="00C67C43"/>
    <w:rsid w:val="00C702B0"/>
    <w:rsid w:val="00C70728"/>
    <w:rsid w:val="00C70E68"/>
    <w:rsid w:val="00C71955"/>
    <w:rsid w:val="00C727E0"/>
    <w:rsid w:val="00C75943"/>
    <w:rsid w:val="00C76552"/>
    <w:rsid w:val="00C76640"/>
    <w:rsid w:val="00C77ECD"/>
    <w:rsid w:val="00C82A17"/>
    <w:rsid w:val="00C82DD2"/>
    <w:rsid w:val="00C82EAF"/>
    <w:rsid w:val="00C905AA"/>
    <w:rsid w:val="00C923B2"/>
    <w:rsid w:val="00C940BA"/>
    <w:rsid w:val="00C95982"/>
    <w:rsid w:val="00C95B49"/>
    <w:rsid w:val="00C9614F"/>
    <w:rsid w:val="00C96238"/>
    <w:rsid w:val="00CA1E47"/>
    <w:rsid w:val="00CA3093"/>
    <w:rsid w:val="00CA3268"/>
    <w:rsid w:val="00CA359B"/>
    <w:rsid w:val="00CA429A"/>
    <w:rsid w:val="00CA59F4"/>
    <w:rsid w:val="00CA6376"/>
    <w:rsid w:val="00CB085A"/>
    <w:rsid w:val="00CB0E1D"/>
    <w:rsid w:val="00CB10BE"/>
    <w:rsid w:val="00CB28D7"/>
    <w:rsid w:val="00CB2CEE"/>
    <w:rsid w:val="00CB3DDE"/>
    <w:rsid w:val="00CB4D79"/>
    <w:rsid w:val="00CB64AD"/>
    <w:rsid w:val="00CC0E46"/>
    <w:rsid w:val="00CC1130"/>
    <w:rsid w:val="00CC11A6"/>
    <w:rsid w:val="00CC13B7"/>
    <w:rsid w:val="00CC4611"/>
    <w:rsid w:val="00CC7054"/>
    <w:rsid w:val="00CC76F9"/>
    <w:rsid w:val="00CD07A5"/>
    <w:rsid w:val="00CD1054"/>
    <w:rsid w:val="00CD2399"/>
    <w:rsid w:val="00CD3531"/>
    <w:rsid w:val="00CD4D60"/>
    <w:rsid w:val="00CD522B"/>
    <w:rsid w:val="00CE0434"/>
    <w:rsid w:val="00CE11DE"/>
    <w:rsid w:val="00CE2C9F"/>
    <w:rsid w:val="00CE3357"/>
    <w:rsid w:val="00CE4E95"/>
    <w:rsid w:val="00CE5347"/>
    <w:rsid w:val="00CE5FB2"/>
    <w:rsid w:val="00CE616F"/>
    <w:rsid w:val="00CE6ED6"/>
    <w:rsid w:val="00CE7D6A"/>
    <w:rsid w:val="00CF0EE3"/>
    <w:rsid w:val="00CF0F7D"/>
    <w:rsid w:val="00CF23A7"/>
    <w:rsid w:val="00CF2DA7"/>
    <w:rsid w:val="00CF3299"/>
    <w:rsid w:val="00CF388E"/>
    <w:rsid w:val="00CF42E5"/>
    <w:rsid w:val="00CF450B"/>
    <w:rsid w:val="00CF7539"/>
    <w:rsid w:val="00CF7CEE"/>
    <w:rsid w:val="00CF7DDE"/>
    <w:rsid w:val="00D00313"/>
    <w:rsid w:val="00D00568"/>
    <w:rsid w:val="00D00C5B"/>
    <w:rsid w:val="00D103A5"/>
    <w:rsid w:val="00D11A26"/>
    <w:rsid w:val="00D12A2D"/>
    <w:rsid w:val="00D13E9F"/>
    <w:rsid w:val="00D1409D"/>
    <w:rsid w:val="00D141AF"/>
    <w:rsid w:val="00D1567B"/>
    <w:rsid w:val="00D15721"/>
    <w:rsid w:val="00D1727A"/>
    <w:rsid w:val="00D17C81"/>
    <w:rsid w:val="00D21409"/>
    <w:rsid w:val="00D23496"/>
    <w:rsid w:val="00D238A9"/>
    <w:rsid w:val="00D2563A"/>
    <w:rsid w:val="00D2693B"/>
    <w:rsid w:val="00D26B0D"/>
    <w:rsid w:val="00D26C93"/>
    <w:rsid w:val="00D26DE9"/>
    <w:rsid w:val="00D27A13"/>
    <w:rsid w:val="00D27AF4"/>
    <w:rsid w:val="00D30434"/>
    <w:rsid w:val="00D3052E"/>
    <w:rsid w:val="00D30A81"/>
    <w:rsid w:val="00D32D42"/>
    <w:rsid w:val="00D336C4"/>
    <w:rsid w:val="00D36A9B"/>
    <w:rsid w:val="00D36D51"/>
    <w:rsid w:val="00D376AF"/>
    <w:rsid w:val="00D42D56"/>
    <w:rsid w:val="00D43EC0"/>
    <w:rsid w:val="00D443B2"/>
    <w:rsid w:val="00D44748"/>
    <w:rsid w:val="00D454C1"/>
    <w:rsid w:val="00D45C81"/>
    <w:rsid w:val="00D45F90"/>
    <w:rsid w:val="00D47729"/>
    <w:rsid w:val="00D47D40"/>
    <w:rsid w:val="00D47E5A"/>
    <w:rsid w:val="00D50D0C"/>
    <w:rsid w:val="00D511DC"/>
    <w:rsid w:val="00D52411"/>
    <w:rsid w:val="00D52837"/>
    <w:rsid w:val="00D54226"/>
    <w:rsid w:val="00D54BD2"/>
    <w:rsid w:val="00D55290"/>
    <w:rsid w:val="00D55528"/>
    <w:rsid w:val="00D56CB8"/>
    <w:rsid w:val="00D6038B"/>
    <w:rsid w:val="00D616D8"/>
    <w:rsid w:val="00D635EE"/>
    <w:rsid w:val="00D646FA"/>
    <w:rsid w:val="00D64A02"/>
    <w:rsid w:val="00D653C2"/>
    <w:rsid w:val="00D65DAE"/>
    <w:rsid w:val="00D66180"/>
    <w:rsid w:val="00D665F0"/>
    <w:rsid w:val="00D67114"/>
    <w:rsid w:val="00D672FE"/>
    <w:rsid w:val="00D67383"/>
    <w:rsid w:val="00D6790B"/>
    <w:rsid w:val="00D7178A"/>
    <w:rsid w:val="00D71833"/>
    <w:rsid w:val="00D72ED1"/>
    <w:rsid w:val="00D73943"/>
    <w:rsid w:val="00D743BF"/>
    <w:rsid w:val="00D74B9E"/>
    <w:rsid w:val="00D76008"/>
    <w:rsid w:val="00D76399"/>
    <w:rsid w:val="00D77C27"/>
    <w:rsid w:val="00D812BB"/>
    <w:rsid w:val="00D82C3D"/>
    <w:rsid w:val="00D83055"/>
    <w:rsid w:val="00D836B6"/>
    <w:rsid w:val="00D83CE7"/>
    <w:rsid w:val="00D84BAB"/>
    <w:rsid w:val="00D84E21"/>
    <w:rsid w:val="00D8701F"/>
    <w:rsid w:val="00D9118A"/>
    <w:rsid w:val="00D916C1"/>
    <w:rsid w:val="00D9214F"/>
    <w:rsid w:val="00D9220D"/>
    <w:rsid w:val="00D92932"/>
    <w:rsid w:val="00D95F3D"/>
    <w:rsid w:val="00D95FF6"/>
    <w:rsid w:val="00D96324"/>
    <w:rsid w:val="00D96846"/>
    <w:rsid w:val="00D97404"/>
    <w:rsid w:val="00D97A7F"/>
    <w:rsid w:val="00DA0DAE"/>
    <w:rsid w:val="00DA181B"/>
    <w:rsid w:val="00DA1AF7"/>
    <w:rsid w:val="00DA2F85"/>
    <w:rsid w:val="00DA3AB0"/>
    <w:rsid w:val="00DA416D"/>
    <w:rsid w:val="00DA45C0"/>
    <w:rsid w:val="00DA4C17"/>
    <w:rsid w:val="00DA5004"/>
    <w:rsid w:val="00DA5346"/>
    <w:rsid w:val="00DA6F01"/>
    <w:rsid w:val="00DA7F1E"/>
    <w:rsid w:val="00DB028C"/>
    <w:rsid w:val="00DB085E"/>
    <w:rsid w:val="00DB1108"/>
    <w:rsid w:val="00DB5304"/>
    <w:rsid w:val="00DB5D24"/>
    <w:rsid w:val="00DC1A48"/>
    <w:rsid w:val="00DC3186"/>
    <w:rsid w:val="00DC3341"/>
    <w:rsid w:val="00DC3CCD"/>
    <w:rsid w:val="00DC49D2"/>
    <w:rsid w:val="00DC6BC1"/>
    <w:rsid w:val="00DC6F3F"/>
    <w:rsid w:val="00DD083F"/>
    <w:rsid w:val="00DD3782"/>
    <w:rsid w:val="00DD3EF0"/>
    <w:rsid w:val="00DD3EF7"/>
    <w:rsid w:val="00DD5547"/>
    <w:rsid w:val="00DD63C5"/>
    <w:rsid w:val="00DD71D1"/>
    <w:rsid w:val="00DE00BD"/>
    <w:rsid w:val="00DE047E"/>
    <w:rsid w:val="00DE2435"/>
    <w:rsid w:val="00DE6D5A"/>
    <w:rsid w:val="00DE7B87"/>
    <w:rsid w:val="00DF0655"/>
    <w:rsid w:val="00DF0A66"/>
    <w:rsid w:val="00DF0AFF"/>
    <w:rsid w:val="00DF0D7E"/>
    <w:rsid w:val="00DF198C"/>
    <w:rsid w:val="00DF223F"/>
    <w:rsid w:val="00DF3163"/>
    <w:rsid w:val="00DF3CF9"/>
    <w:rsid w:val="00DF44B4"/>
    <w:rsid w:val="00DF509F"/>
    <w:rsid w:val="00DF5803"/>
    <w:rsid w:val="00DF5FAC"/>
    <w:rsid w:val="00DF71CB"/>
    <w:rsid w:val="00E01B3C"/>
    <w:rsid w:val="00E02521"/>
    <w:rsid w:val="00E03916"/>
    <w:rsid w:val="00E04725"/>
    <w:rsid w:val="00E04E43"/>
    <w:rsid w:val="00E0612A"/>
    <w:rsid w:val="00E06DFC"/>
    <w:rsid w:val="00E074BD"/>
    <w:rsid w:val="00E07D9F"/>
    <w:rsid w:val="00E112A8"/>
    <w:rsid w:val="00E11483"/>
    <w:rsid w:val="00E115FD"/>
    <w:rsid w:val="00E12EAF"/>
    <w:rsid w:val="00E14162"/>
    <w:rsid w:val="00E14919"/>
    <w:rsid w:val="00E15AF9"/>
    <w:rsid w:val="00E17536"/>
    <w:rsid w:val="00E17F1A"/>
    <w:rsid w:val="00E20C8D"/>
    <w:rsid w:val="00E213AA"/>
    <w:rsid w:val="00E21B43"/>
    <w:rsid w:val="00E234E8"/>
    <w:rsid w:val="00E23993"/>
    <w:rsid w:val="00E2612C"/>
    <w:rsid w:val="00E26152"/>
    <w:rsid w:val="00E30161"/>
    <w:rsid w:val="00E30711"/>
    <w:rsid w:val="00E320D7"/>
    <w:rsid w:val="00E322FD"/>
    <w:rsid w:val="00E3279E"/>
    <w:rsid w:val="00E35CDD"/>
    <w:rsid w:val="00E37F9A"/>
    <w:rsid w:val="00E41154"/>
    <w:rsid w:val="00E411D2"/>
    <w:rsid w:val="00E41D84"/>
    <w:rsid w:val="00E43775"/>
    <w:rsid w:val="00E45470"/>
    <w:rsid w:val="00E47DB2"/>
    <w:rsid w:val="00E51E37"/>
    <w:rsid w:val="00E53793"/>
    <w:rsid w:val="00E5491B"/>
    <w:rsid w:val="00E54A00"/>
    <w:rsid w:val="00E609D9"/>
    <w:rsid w:val="00E610F2"/>
    <w:rsid w:val="00E614FF"/>
    <w:rsid w:val="00E63C7B"/>
    <w:rsid w:val="00E6418B"/>
    <w:rsid w:val="00E651BC"/>
    <w:rsid w:val="00E66B27"/>
    <w:rsid w:val="00E751F1"/>
    <w:rsid w:val="00E76062"/>
    <w:rsid w:val="00E762C8"/>
    <w:rsid w:val="00E7653C"/>
    <w:rsid w:val="00E76ECA"/>
    <w:rsid w:val="00E779FE"/>
    <w:rsid w:val="00E77AC1"/>
    <w:rsid w:val="00E810E6"/>
    <w:rsid w:val="00E81B32"/>
    <w:rsid w:val="00E82211"/>
    <w:rsid w:val="00E869B1"/>
    <w:rsid w:val="00E876BA"/>
    <w:rsid w:val="00E87B76"/>
    <w:rsid w:val="00E91898"/>
    <w:rsid w:val="00E91B91"/>
    <w:rsid w:val="00E9238E"/>
    <w:rsid w:val="00E931F3"/>
    <w:rsid w:val="00E9671B"/>
    <w:rsid w:val="00EA0F5C"/>
    <w:rsid w:val="00EA1B84"/>
    <w:rsid w:val="00EA30BF"/>
    <w:rsid w:val="00EA5B62"/>
    <w:rsid w:val="00EA774A"/>
    <w:rsid w:val="00EB42AC"/>
    <w:rsid w:val="00EC0554"/>
    <w:rsid w:val="00EC0EDB"/>
    <w:rsid w:val="00EC2EC1"/>
    <w:rsid w:val="00EC3E16"/>
    <w:rsid w:val="00ED143E"/>
    <w:rsid w:val="00ED1522"/>
    <w:rsid w:val="00ED2A37"/>
    <w:rsid w:val="00ED3362"/>
    <w:rsid w:val="00ED6532"/>
    <w:rsid w:val="00EE206B"/>
    <w:rsid w:val="00EE286C"/>
    <w:rsid w:val="00EE40D9"/>
    <w:rsid w:val="00EE49AE"/>
    <w:rsid w:val="00EE53EA"/>
    <w:rsid w:val="00EE54FE"/>
    <w:rsid w:val="00EE5CD3"/>
    <w:rsid w:val="00EE60DB"/>
    <w:rsid w:val="00EE6339"/>
    <w:rsid w:val="00EF092B"/>
    <w:rsid w:val="00EF1B37"/>
    <w:rsid w:val="00EF386C"/>
    <w:rsid w:val="00EF4E25"/>
    <w:rsid w:val="00EF6B5F"/>
    <w:rsid w:val="00EF6FA7"/>
    <w:rsid w:val="00EF7D78"/>
    <w:rsid w:val="00F01719"/>
    <w:rsid w:val="00F0255D"/>
    <w:rsid w:val="00F02C01"/>
    <w:rsid w:val="00F02CB6"/>
    <w:rsid w:val="00F04AF8"/>
    <w:rsid w:val="00F10A36"/>
    <w:rsid w:val="00F110CE"/>
    <w:rsid w:val="00F11161"/>
    <w:rsid w:val="00F11705"/>
    <w:rsid w:val="00F12228"/>
    <w:rsid w:val="00F1452B"/>
    <w:rsid w:val="00F164E4"/>
    <w:rsid w:val="00F1650F"/>
    <w:rsid w:val="00F16B6D"/>
    <w:rsid w:val="00F17489"/>
    <w:rsid w:val="00F21287"/>
    <w:rsid w:val="00F215E2"/>
    <w:rsid w:val="00F216A7"/>
    <w:rsid w:val="00F22A68"/>
    <w:rsid w:val="00F239CA"/>
    <w:rsid w:val="00F24054"/>
    <w:rsid w:val="00F2419A"/>
    <w:rsid w:val="00F266FD"/>
    <w:rsid w:val="00F26B6A"/>
    <w:rsid w:val="00F31125"/>
    <w:rsid w:val="00F31C15"/>
    <w:rsid w:val="00F3394F"/>
    <w:rsid w:val="00F339A7"/>
    <w:rsid w:val="00F36581"/>
    <w:rsid w:val="00F4346C"/>
    <w:rsid w:val="00F4414F"/>
    <w:rsid w:val="00F45D83"/>
    <w:rsid w:val="00F468FC"/>
    <w:rsid w:val="00F50B5F"/>
    <w:rsid w:val="00F51915"/>
    <w:rsid w:val="00F51E50"/>
    <w:rsid w:val="00F5232A"/>
    <w:rsid w:val="00F535E5"/>
    <w:rsid w:val="00F536A9"/>
    <w:rsid w:val="00F546BD"/>
    <w:rsid w:val="00F54883"/>
    <w:rsid w:val="00F548F6"/>
    <w:rsid w:val="00F54F5D"/>
    <w:rsid w:val="00F553ED"/>
    <w:rsid w:val="00F555AF"/>
    <w:rsid w:val="00F574B0"/>
    <w:rsid w:val="00F609D1"/>
    <w:rsid w:val="00F61082"/>
    <w:rsid w:val="00F61D39"/>
    <w:rsid w:val="00F637AE"/>
    <w:rsid w:val="00F63C87"/>
    <w:rsid w:val="00F65986"/>
    <w:rsid w:val="00F66832"/>
    <w:rsid w:val="00F676FD"/>
    <w:rsid w:val="00F701CA"/>
    <w:rsid w:val="00F70C77"/>
    <w:rsid w:val="00F716B2"/>
    <w:rsid w:val="00F72BAC"/>
    <w:rsid w:val="00F73DA0"/>
    <w:rsid w:val="00F75670"/>
    <w:rsid w:val="00F75D0C"/>
    <w:rsid w:val="00F763AE"/>
    <w:rsid w:val="00F76E41"/>
    <w:rsid w:val="00F80429"/>
    <w:rsid w:val="00F82036"/>
    <w:rsid w:val="00F8290D"/>
    <w:rsid w:val="00F82AEA"/>
    <w:rsid w:val="00F82E0C"/>
    <w:rsid w:val="00F82EE7"/>
    <w:rsid w:val="00F83551"/>
    <w:rsid w:val="00F83876"/>
    <w:rsid w:val="00F84199"/>
    <w:rsid w:val="00F845B8"/>
    <w:rsid w:val="00F854D3"/>
    <w:rsid w:val="00F86046"/>
    <w:rsid w:val="00F86779"/>
    <w:rsid w:val="00F90740"/>
    <w:rsid w:val="00F9121F"/>
    <w:rsid w:val="00F919A6"/>
    <w:rsid w:val="00F933FF"/>
    <w:rsid w:val="00F939A4"/>
    <w:rsid w:val="00F967B6"/>
    <w:rsid w:val="00FA0180"/>
    <w:rsid w:val="00FA0932"/>
    <w:rsid w:val="00FA0DA0"/>
    <w:rsid w:val="00FA2BD8"/>
    <w:rsid w:val="00FA3601"/>
    <w:rsid w:val="00FA38C7"/>
    <w:rsid w:val="00FA5158"/>
    <w:rsid w:val="00FA543C"/>
    <w:rsid w:val="00FA62AE"/>
    <w:rsid w:val="00FA6A07"/>
    <w:rsid w:val="00FA78B2"/>
    <w:rsid w:val="00FB1565"/>
    <w:rsid w:val="00FB2646"/>
    <w:rsid w:val="00FB3531"/>
    <w:rsid w:val="00FB5E63"/>
    <w:rsid w:val="00FB6609"/>
    <w:rsid w:val="00FB738A"/>
    <w:rsid w:val="00FC1837"/>
    <w:rsid w:val="00FC3391"/>
    <w:rsid w:val="00FC3D84"/>
    <w:rsid w:val="00FC4F27"/>
    <w:rsid w:val="00FC50A4"/>
    <w:rsid w:val="00FC573B"/>
    <w:rsid w:val="00FD2941"/>
    <w:rsid w:val="00FD2AFC"/>
    <w:rsid w:val="00FD3223"/>
    <w:rsid w:val="00FD488A"/>
    <w:rsid w:val="00FD5987"/>
    <w:rsid w:val="00FE1B94"/>
    <w:rsid w:val="00FE1E65"/>
    <w:rsid w:val="00FE1F0B"/>
    <w:rsid w:val="00FE2388"/>
    <w:rsid w:val="00FE24C3"/>
    <w:rsid w:val="00FE3050"/>
    <w:rsid w:val="00FE3266"/>
    <w:rsid w:val="00FE3CA6"/>
    <w:rsid w:val="00FE3FE3"/>
    <w:rsid w:val="00FE572C"/>
    <w:rsid w:val="00FF0472"/>
    <w:rsid w:val="00FF0D3E"/>
    <w:rsid w:val="00FF275F"/>
    <w:rsid w:val="00FF2EB2"/>
    <w:rsid w:val="00FF3584"/>
    <w:rsid w:val="00FF3ED3"/>
    <w:rsid w:val="00FF4364"/>
    <w:rsid w:val="00FF4388"/>
    <w:rsid w:val="00FF62AB"/>
    <w:rsid w:val="00FF63DD"/>
    <w:rsid w:val="02003C91"/>
    <w:rsid w:val="047A006A"/>
    <w:rsid w:val="04F5275C"/>
    <w:rsid w:val="055E77A8"/>
    <w:rsid w:val="05B06658"/>
    <w:rsid w:val="05ED9EF7"/>
    <w:rsid w:val="06495A12"/>
    <w:rsid w:val="08A3EDD5"/>
    <w:rsid w:val="0994A368"/>
    <w:rsid w:val="09CEF339"/>
    <w:rsid w:val="0A7E09E1"/>
    <w:rsid w:val="0A923DF9"/>
    <w:rsid w:val="0B36CCBD"/>
    <w:rsid w:val="0B6AC39A"/>
    <w:rsid w:val="0DB68EEF"/>
    <w:rsid w:val="0EEC3B24"/>
    <w:rsid w:val="0F78C81E"/>
    <w:rsid w:val="101FB0CA"/>
    <w:rsid w:val="1033557B"/>
    <w:rsid w:val="1062A4C3"/>
    <w:rsid w:val="130515F8"/>
    <w:rsid w:val="13FFED3F"/>
    <w:rsid w:val="151B50DF"/>
    <w:rsid w:val="1601E469"/>
    <w:rsid w:val="1614D159"/>
    <w:rsid w:val="18D70C75"/>
    <w:rsid w:val="1914904C"/>
    <w:rsid w:val="1D6AC23B"/>
    <w:rsid w:val="213806A4"/>
    <w:rsid w:val="21F8166E"/>
    <w:rsid w:val="24AF4180"/>
    <w:rsid w:val="26142E9B"/>
    <w:rsid w:val="265DEE8F"/>
    <w:rsid w:val="2699B9AE"/>
    <w:rsid w:val="293633D0"/>
    <w:rsid w:val="2977204F"/>
    <w:rsid w:val="2A4E6F47"/>
    <w:rsid w:val="2EBBD493"/>
    <w:rsid w:val="2F1F00E7"/>
    <w:rsid w:val="2FF4E424"/>
    <w:rsid w:val="31AFF9FF"/>
    <w:rsid w:val="32FB5CBA"/>
    <w:rsid w:val="35443B2C"/>
    <w:rsid w:val="35ED162B"/>
    <w:rsid w:val="366BEF55"/>
    <w:rsid w:val="37FC0E15"/>
    <w:rsid w:val="3A9B6788"/>
    <w:rsid w:val="3AB62D06"/>
    <w:rsid w:val="3C230F79"/>
    <w:rsid w:val="3E00EB26"/>
    <w:rsid w:val="3F68FA31"/>
    <w:rsid w:val="4133C4E1"/>
    <w:rsid w:val="45C61A02"/>
    <w:rsid w:val="46E6D647"/>
    <w:rsid w:val="471872AE"/>
    <w:rsid w:val="4873ED03"/>
    <w:rsid w:val="49930F53"/>
    <w:rsid w:val="4AA6C95C"/>
    <w:rsid w:val="4B2D65F5"/>
    <w:rsid w:val="4DE57C3D"/>
    <w:rsid w:val="4E1BEBAB"/>
    <w:rsid w:val="5077DA38"/>
    <w:rsid w:val="50990BEC"/>
    <w:rsid w:val="50A6F978"/>
    <w:rsid w:val="51AB0750"/>
    <w:rsid w:val="51BD6044"/>
    <w:rsid w:val="5224B517"/>
    <w:rsid w:val="53804A49"/>
    <w:rsid w:val="53B7B414"/>
    <w:rsid w:val="53EAC6B0"/>
    <w:rsid w:val="55D8EAE3"/>
    <w:rsid w:val="561FD9D2"/>
    <w:rsid w:val="56AF07F3"/>
    <w:rsid w:val="57045F9A"/>
    <w:rsid w:val="57E1336A"/>
    <w:rsid w:val="58A06C15"/>
    <w:rsid w:val="5998F465"/>
    <w:rsid w:val="59FBC385"/>
    <w:rsid w:val="5A0E8221"/>
    <w:rsid w:val="5ABAC224"/>
    <w:rsid w:val="5C3F8147"/>
    <w:rsid w:val="5DB7A537"/>
    <w:rsid w:val="5EB726E2"/>
    <w:rsid w:val="5F57D64E"/>
    <w:rsid w:val="5F6C1115"/>
    <w:rsid w:val="65425CB7"/>
    <w:rsid w:val="65A37140"/>
    <w:rsid w:val="680E8271"/>
    <w:rsid w:val="69451144"/>
    <w:rsid w:val="69F312FF"/>
    <w:rsid w:val="6B7FD5E1"/>
    <w:rsid w:val="6E59BAB0"/>
    <w:rsid w:val="6F375292"/>
    <w:rsid w:val="709E760E"/>
    <w:rsid w:val="74E817E3"/>
    <w:rsid w:val="757E1736"/>
    <w:rsid w:val="758DC86C"/>
    <w:rsid w:val="76F5E224"/>
    <w:rsid w:val="77D2A25A"/>
    <w:rsid w:val="788EC0D1"/>
    <w:rsid w:val="79696414"/>
    <w:rsid w:val="7A2804E0"/>
    <w:rsid w:val="7B798092"/>
    <w:rsid w:val="7CF890DF"/>
    <w:rsid w:val="7DA0F9AD"/>
    <w:rsid w:val="7DE5F09C"/>
    <w:rsid w:val="7EAC1E95"/>
    <w:rsid w:val="7ECAA2C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BECABCB"/>
  <w15:chartTrackingRefBased/>
  <w15:docId w15:val="{52F98281-2F49-49C4-8EBD-6D6AAD0303E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Times New Roman"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0526B"/>
    <w:pPr>
      <w:spacing w:after="160" w:line="259" w:lineRule="auto"/>
      <w:jc w:val="both"/>
    </w:pPr>
    <w:rPr>
      <w:rFonts w:ascii="Arial" w:hAnsi="Arial"/>
      <w:szCs w:val="22"/>
    </w:rPr>
  </w:style>
  <w:style w:type="paragraph" w:styleId="Ttulo1">
    <w:name w:val="heading 1"/>
    <w:aliases w:val="Edgar 1,1 ghost,g,Nombre Proyecto,Título 1-BCN,MT1,Título 1_rosado,1. Título 1,Título 11,Título 1A,Titre principal (1),T1,CAPITULO 1,título 1,(TITULO),h1,II+,I,h11,II+1,I1"/>
    <w:basedOn w:val="Normal"/>
    <w:next w:val="Normal"/>
    <w:link w:val="Ttulo1Car"/>
    <w:uiPriority w:val="9"/>
    <w:rsid w:val="0070526B"/>
    <w:pPr>
      <w:keepNext/>
      <w:keepLines/>
      <w:numPr>
        <w:numId w:val="5"/>
      </w:numPr>
      <w:pBdr>
        <w:bottom w:val="single" w:sz="4" w:space="1" w:color="595959"/>
      </w:pBdr>
      <w:spacing w:before="360"/>
      <w:outlineLvl w:val="0"/>
    </w:pPr>
    <w:rPr>
      <w:rFonts w:ascii="Calibri Light" w:eastAsia="SimSun" w:hAnsi="Calibri Light"/>
      <w:b/>
      <w:bCs/>
      <w:smallCaps/>
      <w:color w:val="000000"/>
      <w:sz w:val="36"/>
      <w:szCs w:val="36"/>
    </w:rPr>
  </w:style>
  <w:style w:type="paragraph" w:styleId="Ttulo2">
    <w:name w:val="heading 2"/>
    <w:basedOn w:val="Normal"/>
    <w:next w:val="Normal"/>
    <w:link w:val="Ttulo2Car"/>
    <w:uiPriority w:val="9"/>
    <w:semiHidden/>
    <w:unhideWhenUsed/>
    <w:rsid w:val="0070526B"/>
    <w:pPr>
      <w:keepNext/>
      <w:keepLines/>
      <w:numPr>
        <w:ilvl w:val="1"/>
        <w:numId w:val="5"/>
      </w:numPr>
      <w:spacing w:before="360" w:after="0"/>
      <w:outlineLvl w:val="1"/>
    </w:pPr>
    <w:rPr>
      <w:rFonts w:ascii="Calibri Light" w:eastAsia="SimSun" w:hAnsi="Calibri Light"/>
      <w:b/>
      <w:bCs/>
      <w:smallCaps/>
      <w:color w:val="000000"/>
      <w:sz w:val="28"/>
      <w:szCs w:val="28"/>
    </w:rPr>
  </w:style>
  <w:style w:type="paragraph" w:styleId="Ttulo3">
    <w:name w:val="heading 3"/>
    <w:aliases w:val="moloko,Edgar 3,1.1.1Título 3,Título 3-BCN,3 bullet,2,MT3,H3,Título 3_verde,Título 3A,Sous-titre (3)"/>
    <w:basedOn w:val="Normal"/>
    <w:next w:val="Normal"/>
    <w:link w:val="Ttulo3Car"/>
    <w:uiPriority w:val="9"/>
    <w:unhideWhenUsed/>
    <w:rsid w:val="0070526B"/>
    <w:pPr>
      <w:keepNext/>
      <w:keepLines/>
      <w:numPr>
        <w:ilvl w:val="2"/>
        <w:numId w:val="5"/>
      </w:numPr>
      <w:spacing w:before="200" w:after="0"/>
      <w:outlineLvl w:val="2"/>
    </w:pPr>
    <w:rPr>
      <w:rFonts w:ascii="Calibri Light" w:eastAsia="SimSun" w:hAnsi="Calibri Light"/>
      <w:b/>
      <w:bCs/>
      <w:color w:val="000000"/>
    </w:rPr>
  </w:style>
  <w:style w:type="paragraph" w:styleId="Ttulo4">
    <w:name w:val="heading 4"/>
    <w:aliases w:val="Edgar 4,Título 4 - BCN,4 dash,d,3"/>
    <w:basedOn w:val="Normal"/>
    <w:next w:val="Normal"/>
    <w:link w:val="Ttulo4Car"/>
    <w:uiPriority w:val="9"/>
    <w:unhideWhenUsed/>
    <w:rsid w:val="0070526B"/>
    <w:pPr>
      <w:keepNext/>
      <w:keepLines/>
      <w:numPr>
        <w:ilvl w:val="3"/>
        <w:numId w:val="5"/>
      </w:numPr>
      <w:spacing w:before="200" w:after="0"/>
      <w:outlineLvl w:val="3"/>
    </w:pPr>
    <w:rPr>
      <w:rFonts w:ascii="Calibri Light" w:eastAsia="SimSun" w:hAnsi="Calibri Light"/>
      <w:b/>
      <w:bCs/>
      <w:i/>
      <w:iCs/>
      <w:color w:val="000000"/>
    </w:rPr>
  </w:style>
  <w:style w:type="paragraph" w:styleId="Ttulo5">
    <w:name w:val="heading 5"/>
    <w:aliases w:val="Título 5-BCN"/>
    <w:basedOn w:val="Normal"/>
    <w:next w:val="Normal"/>
    <w:link w:val="Ttulo5Car"/>
    <w:uiPriority w:val="9"/>
    <w:unhideWhenUsed/>
    <w:rsid w:val="0070526B"/>
    <w:pPr>
      <w:keepNext/>
      <w:keepLines/>
      <w:numPr>
        <w:ilvl w:val="4"/>
        <w:numId w:val="5"/>
      </w:numPr>
      <w:spacing w:before="200" w:after="0"/>
      <w:outlineLvl w:val="4"/>
    </w:pPr>
    <w:rPr>
      <w:rFonts w:ascii="Calibri Light" w:eastAsia="SimSun" w:hAnsi="Calibri Light"/>
      <w:color w:val="323E4F"/>
    </w:rPr>
  </w:style>
  <w:style w:type="paragraph" w:styleId="Ttulo6">
    <w:name w:val="heading 6"/>
    <w:aliases w:val="Título 6-BCN"/>
    <w:basedOn w:val="Normal"/>
    <w:next w:val="Normal"/>
    <w:link w:val="Ttulo6Car"/>
    <w:uiPriority w:val="9"/>
    <w:unhideWhenUsed/>
    <w:rsid w:val="0070526B"/>
    <w:pPr>
      <w:keepNext/>
      <w:keepLines/>
      <w:numPr>
        <w:ilvl w:val="5"/>
        <w:numId w:val="5"/>
      </w:numPr>
      <w:spacing w:before="200" w:after="0"/>
      <w:outlineLvl w:val="5"/>
    </w:pPr>
    <w:rPr>
      <w:rFonts w:ascii="Calibri Light" w:eastAsia="SimSun" w:hAnsi="Calibri Light"/>
      <w:i/>
      <w:iCs/>
      <w:color w:val="323E4F"/>
    </w:rPr>
  </w:style>
  <w:style w:type="paragraph" w:styleId="Ttulo7">
    <w:name w:val="heading 7"/>
    <w:basedOn w:val="Normal"/>
    <w:next w:val="Normal"/>
    <w:link w:val="Ttulo7Car"/>
    <w:uiPriority w:val="9"/>
    <w:unhideWhenUsed/>
    <w:rsid w:val="0070526B"/>
    <w:pPr>
      <w:keepNext/>
      <w:keepLines/>
      <w:numPr>
        <w:ilvl w:val="6"/>
        <w:numId w:val="5"/>
      </w:numPr>
      <w:spacing w:before="200" w:after="0"/>
      <w:outlineLvl w:val="6"/>
    </w:pPr>
    <w:rPr>
      <w:rFonts w:ascii="Calibri Light" w:eastAsia="SimSun" w:hAnsi="Calibri Light"/>
      <w:i/>
      <w:iCs/>
      <w:color w:val="404040"/>
    </w:rPr>
  </w:style>
  <w:style w:type="paragraph" w:styleId="Ttulo8">
    <w:name w:val="heading 8"/>
    <w:basedOn w:val="Normal"/>
    <w:next w:val="Normal"/>
    <w:link w:val="Ttulo8Car"/>
    <w:uiPriority w:val="9"/>
    <w:unhideWhenUsed/>
    <w:rsid w:val="0070526B"/>
    <w:pPr>
      <w:keepNext/>
      <w:keepLines/>
      <w:numPr>
        <w:ilvl w:val="7"/>
        <w:numId w:val="5"/>
      </w:numPr>
      <w:spacing w:before="200" w:after="0"/>
      <w:outlineLvl w:val="7"/>
    </w:pPr>
    <w:rPr>
      <w:rFonts w:ascii="Calibri Light" w:eastAsia="SimSun" w:hAnsi="Calibri Light"/>
      <w:color w:val="404040"/>
      <w:szCs w:val="20"/>
    </w:rPr>
  </w:style>
  <w:style w:type="paragraph" w:styleId="Ttulo9">
    <w:name w:val="heading 9"/>
    <w:basedOn w:val="Normal"/>
    <w:next w:val="Normal"/>
    <w:link w:val="Ttulo9Car"/>
    <w:uiPriority w:val="9"/>
    <w:unhideWhenUsed/>
    <w:rsid w:val="0070526B"/>
    <w:pPr>
      <w:keepNext/>
      <w:keepLines/>
      <w:numPr>
        <w:ilvl w:val="8"/>
        <w:numId w:val="5"/>
      </w:numPr>
      <w:spacing w:before="200" w:after="0"/>
      <w:outlineLvl w:val="8"/>
    </w:pPr>
    <w:rPr>
      <w:rFonts w:ascii="Calibri Light" w:eastAsia="SimSun" w:hAnsi="Calibri Light"/>
      <w:i/>
      <w:iCs/>
      <w:color w:val="40404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h,h8,h9,h10,h18"/>
    <w:basedOn w:val="Normal"/>
    <w:link w:val="EncabezadoCar"/>
    <w:uiPriority w:val="99"/>
    <w:unhideWhenUsed/>
    <w:rsid w:val="007D0390"/>
    <w:pPr>
      <w:tabs>
        <w:tab w:val="center" w:pos="4252"/>
        <w:tab w:val="right" w:pos="8504"/>
      </w:tabs>
    </w:pPr>
  </w:style>
  <w:style w:type="character" w:customStyle="1" w:styleId="EncabezadoCar">
    <w:name w:val="Encabezado Car"/>
    <w:aliases w:val="h Car1,h8 Car1,h9 Car1,h10 Car1,h18 Car"/>
    <w:link w:val="Encabezado"/>
    <w:uiPriority w:val="99"/>
    <w:rsid w:val="007D0390"/>
    <w:rPr>
      <w:sz w:val="22"/>
      <w:szCs w:val="22"/>
      <w:lang w:val="es-CO" w:eastAsia="en-US"/>
    </w:rPr>
  </w:style>
  <w:style w:type="paragraph" w:styleId="Piedepgina">
    <w:name w:val="footer"/>
    <w:basedOn w:val="Normal"/>
    <w:link w:val="PiedepginaCar"/>
    <w:uiPriority w:val="99"/>
    <w:unhideWhenUsed/>
    <w:rsid w:val="007D0390"/>
    <w:pPr>
      <w:tabs>
        <w:tab w:val="center" w:pos="4252"/>
        <w:tab w:val="right" w:pos="8504"/>
      </w:tabs>
    </w:pPr>
  </w:style>
  <w:style w:type="character" w:customStyle="1" w:styleId="PiedepginaCar">
    <w:name w:val="Pie de página Car"/>
    <w:link w:val="Piedepgina"/>
    <w:uiPriority w:val="99"/>
    <w:rsid w:val="007D0390"/>
    <w:rPr>
      <w:sz w:val="22"/>
      <w:szCs w:val="22"/>
      <w:lang w:val="es-CO" w:eastAsia="en-US"/>
    </w:rPr>
  </w:style>
  <w:style w:type="paragraph" w:styleId="Textodeglobo">
    <w:name w:val="Balloon Text"/>
    <w:basedOn w:val="Normal"/>
    <w:link w:val="TextodegloboCar"/>
    <w:uiPriority w:val="99"/>
    <w:semiHidden/>
    <w:unhideWhenUsed/>
    <w:rsid w:val="007D0390"/>
    <w:pPr>
      <w:spacing w:after="0" w:line="240" w:lineRule="auto"/>
    </w:pPr>
    <w:rPr>
      <w:rFonts w:ascii="Tahoma" w:hAnsi="Tahoma"/>
      <w:sz w:val="16"/>
      <w:szCs w:val="16"/>
    </w:rPr>
  </w:style>
  <w:style w:type="character" w:customStyle="1" w:styleId="TextodegloboCar">
    <w:name w:val="Texto de globo Car"/>
    <w:link w:val="Textodeglobo"/>
    <w:uiPriority w:val="99"/>
    <w:semiHidden/>
    <w:rsid w:val="007D0390"/>
    <w:rPr>
      <w:rFonts w:ascii="Tahoma" w:hAnsi="Tahoma" w:cs="Tahoma"/>
      <w:sz w:val="16"/>
      <w:szCs w:val="16"/>
      <w:lang w:val="es-CO" w:eastAsia="en-US"/>
    </w:rPr>
  </w:style>
  <w:style w:type="table" w:styleId="Tablaconcuadrcula">
    <w:name w:val="Table Grid"/>
    <w:basedOn w:val="Tablanormal"/>
    <w:uiPriority w:val="59"/>
    <w:rsid w:val="005C0D7E"/>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efault">
    <w:name w:val="Default"/>
    <w:rsid w:val="00AD1B6F"/>
    <w:pPr>
      <w:widowControl w:val="0"/>
      <w:autoSpaceDE w:val="0"/>
      <w:autoSpaceDN w:val="0"/>
      <w:adjustRightInd w:val="0"/>
      <w:spacing w:after="160" w:line="259" w:lineRule="auto"/>
    </w:pPr>
    <w:rPr>
      <w:rFonts w:ascii="Arial" w:hAnsi="Arial" w:cs="Arial"/>
      <w:color w:val="000000"/>
      <w:sz w:val="24"/>
      <w:szCs w:val="24"/>
    </w:rPr>
  </w:style>
  <w:style w:type="paragraph" w:customStyle="1" w:styleId="CM21">
    <w:name w:val="CM21"/>
    <w:basedOn w:val="Default"/>
    <w:next w:val="Default"/>
    <w:uiPriority w:val="99"/>
    <w:rsid w:val="00AD1B6F"/>
    <w:rPr>
      <w:color w:val="auto"/>
    </w:rPr>
  </w:style>
  <w:style w:type="paragraph" w:customStyle="1" w:styleId="CM3">
    <w:name w:val="CM3"/>
    <w:basedOn w:val="Default"/>
    <w:next w:val="Default"/>
    <w:uiPriority w:val="99"/>
    <w:rsid w:val="00AD1B6F"/>
    <w:pPr>
      <w:spacing w:line="276" w:lineRule="atLeast"/>
    </w:pPr>
    <w:rPr>
      <w:color w:val="auto"/>
    </w:rPr>
  </w:style>
  <w:style w:type="paragraph" w:customStyle="1" w:styleId="CM20">
    <w:name w:val="CM20"/>
    <w:basedOn w:val="Default"/>
    <w:next w:val="Default"/>
    <w:uiPriority w:val="99"/>
    <w:rsid w:val="00A67A50"/>
    <w:rPr>
      <w:color w:val="auto"/>
    </w:rPr>
  </w:style>
  <w:style w:type="character" w:styleId="Nmerodepgina">
    <w:name w:val="page number"/>
    <w:basedOn w:val="Fuentedeprrafopredeter"/>
    <w:rsid w:val="00B92F6B"/>
  </w:style>
  <w:style w:type="character" w:customStyle="1" w:styleId="hCar">
    <w:name w:val="h Car"/>
    <w:aliases w:val="h8 Car,h9 Car,h10 Car,h18 Car Car"/>
    <w:rsid w:val="00B92F6B"/>
    <w:rPr>
      <w:rFonts w:ascii="Arial" w:hAnsi="Arial" w:cs="Arial"/>
      <w:lang w:eastAsia="es-ES"/>
    </w:rPr>
  </w:style>
  <w:style w:type="paragraph" w:styleId="Textoindependiente">
    <w:name w:val="Body Text"/>
    <w:aliases w:val="Subsection Body Text,TextindepT2,bt,body text"/>
    <w:basedOn w:val="Normal"/>
    <w:link w:val="TextoindependienteCar"/>
    <w:rsid w:val="005114EA"/>
    <w:pPr>
      <w:spacing w:after="0" w:line="240" w:lineRule="auto"/>
    </w:pPr>
    <w:rPr>
      <w:sz w:val="24"/>
      <w:szCs w:val="24"/>
    </w:rPr>
  </w:style>
  <w:style w:type="character" w:customStyle="1" w:styleId="TextoindependienteCar">
    <w:name w:val="Texto independiente Car"/>
    <w:aliases w:val="Subsection Body Text Car,TextindepT2 Car,bt Car,body text Car"/>
    <w:link w:val="Textoindependiente"/>
    <w:rsid w:val="005114EA"/>
    <w:rPr>
      <w:sz w:val="24"/>
      <w:szCs w:val="24"/>
      <w:lang w:val="es-CO" w:eastAsia="es-CO" w:bidi="ar-SA"/>
    </w:rPr>
  </w:style>
  <w:style w:type="paragraph" w:customStyle="1" w:styleId="CM1">
    <w:name w:val="CM1"/>
    <w:basedOn w:val="Default"/>
    <w:next w:val="Default"/>
    <w:rsid w:val="00B548EC"/>
    <w:pPr>
      <w:spacing w:line="186" w:lineRule="atLeast"/>
    </w:pPr>
    <w:rPr>
      <w:color w:val="auto"/>
    </w:rPr>
  </w:style>
  <w:style w:type="paragraph" w:customStyle="1" w:styleId="MARITZA3">
    <w:name w:val="MARITZA3"/>
    <w:rsid w:val="00BE3ADC"/>
    <w:pPr>
      <w:widowControl w:val="0"/>
      <w:tabs>
        <w:tab w:val="left" w:pos="-720"/>
        <w:tab w:val="left" w:pos="0"/>
      </w:tabs>
      <w:suppressAutoHyphens/>
      <w:spacing w:after="160" w:line="259" w:lineRule="auto"/>
      <w:jc w:val="both"/>
    </w:pPr>
    <w:rPr>
      <w:rFonts w:ascii="Times New Roman" w:hAnsi="Times New Roman"/>
      <w:spacing w:val="-2"/>
      <w:sz w:val="22"/>
      <w:szCs w:val="22"/>
      <w:lang w:val="en-US" w:eastAsia="es-ES"/>
    </w:rPr>
  </w:style>
  <w:style w:type="paragraph" w:styleId="Textoindependiente3">
    <w:name w:val="Body Text 3"/>
    <w:basedOn w:val="Normal"/>
    <w:link w:val="Textoindependiente3Car"/>
    <w:uiPriority w:val="99"/>
    <w:semiHidden/>
    <w:unhideWhenUsed/>
    <w:rsid w:val="005F6F0A"/>
    <w:pPr>
      <w:spacing w:after="120"/>
    </w:pPr>
    <w:rPr>
      <w:sz w:val="16"/>
      <w:szCs w:val="16"/>
      <w:lang w:val="x-none"/>
    </w:rPr>
  </w:style>
  <w:style w:type="character" w:customStyle="1" w:styleId="Textoindependiente3Car">
    <w:name w:val="Texto independiente 3 Car"/>
    <w:link w:val="Textoindependiente3"/>
    <w:uiPriority w:val="99"/>
    <w:semiHidden/>
    <w:rsid w:val="005F6F0A"/>
    <w:rPr>
      <w:sz w:val="16"/>
      <w:szCs w:val="16"/>
      <w:lang w:eastAsia="en-US"/>
    </w:rPr>
  </w:style>
  <w:style w:type="paragraph" w:styleId="Prrafodelista">
    <w:name w:val="List Paragraph"/>
    <w:basedOn w:val="Normal"/>
    <w:link w:val="PrrafodelistaCar"/>
    <w:uiPriority w:val="34"/>
    <w:qFormat/>
    <w:rsid w:val="005F6F0A"/>
    <w:pPr>
      <w:ind w:left="720"/>
      <w:contextualSpacing/>
    </w:pPr>
  </w:style>
  <w:style w:type="paragraph" w:styleId="Sangradetextonormal">
    <w:name w:val="Body Text Indent"/>
    <w:basedOn w:val="Normal"/>
    <w:link w:val="SangradetextonormalCar"/>
    <w:uiPriority w:val="99"/>
    <w:semiHidden/>
    <w:unhideWhenUsed/>
    <w:rsid w:val="005F6F0A"/>
    <w:pPr>
      <w:spacing w:after="120" w:line="240" w:lineRule="auto"/>
      <w:ind w:left="283"/>
    </w:pPr>
    <w:rPr>
      <w:sz w:val="24"/>
      <w:szCs w:val="24"/>
      <w:lang w:val="x-none" w:eastAsia="es-ES"/>
    </w:rPr>
  </w:style>
  <w:style w:type="character" w:customStyle="1" w:styleId="SangradetextonormalCar">
    <w:name w:val="Sangría de texto normal Car"/>
    <w:link w:val="Sangradetextonormal"/>
    <w:uiPriority w:val="99"/>
    <w:semiHidden/>
    <w:rsid w:val="005F6F0A"/>
    <w:rPr>
      <w:rFonts w:ascii="Arial" w:eastAsia="Times New Roman" w:hAnsi="Arial" w:cs="Arial"/>
      <w:sz w:val="24"/>
      <w:szCs w:val="24"/>
      <w:lang w:eastAsia="es-ES"/>
    </w:rPr>
  </w:style>
  <w:style w:type="paragraph" w:customStyle="1" w:styleId="toa">
    <w:name w:val="toa"/>
    <w:basedOn w:val="Normal"/>
    <w:rsid w:val="005F6F0A"/>
    <w:pPr>
      <w:tabs>
        <w:tab w:val="left" w:pos="0"/>
        <w:tab w:val="left" w:pos="9000"/>
        <w:tab w:val="right" w:pos="9360"/>
      </w:tabs>
      <w:suppressAutoHyphens/>
      <w:spacing w:after="0" w:line="240" w:lineRule="auto"/>
    </w:pPr>
    <w:rPr>
      <w:rFonts w:ascii="Times New Roman" w:hAnsi="Times New Roman"/>
      <w:spacing w:val="-2"/>
      <w:sz w:val="24"/>
      <w:szCs w:val="20"/>
      <w:lang w:val="en-US" w:eastAsia="es-ES"/>
    </w:rPr>
  </w:style>
  <w:style w:type="paragraph" w:styleId="Textodebloque">
    <w:name w:val="Block Text"/>
    <w:basedOn w:val="Normal"/>
    <w:rsid w:val="005F6F0A"/>
    <w:pPr>
      <w:widowControl w:val="0"/>
      <w:spacing w:after="0" w:line="240" w:lineRule="auto"/>
      <w:ind w:left="709" w:right="-1" w:hanging="283"/>
    </w:pPr>
    <w:rPr>
      <w:rFonts w:ascii="Times New Roman" w:hAnsi="Times New Roman"/>
      <w:snapToGrid w:val="0"/>
      <w:sz w:val="24"/>
      <w:szCs w:val="20"/>
      <w:lang w:eastAsia="es-ES"/>
    </w:rPr>
  </w:style>
  <w:style w:type="paragraph" w:styleId="Ttulo">
    <w:name w:val="Title"/>
    <w:basedOn w:val="Normal"/>
    <w:next w:val="Normal"/>
    <w:link w:val="TtuloCar"/>
    <w:uiPriority w:val="10"/>
    <w:qFormat/>
    <w:rsid w:val="0048332C"/>
    <w:pPr>
      <w:spacing w:before="60" w:after="60" w:line="240" w:lineRule="auto"/>
      <w:contextualSpacing/>
      <w:jc w:val="center"/>
    </w:pPr>
    <w:rPr>
      <w:rFonts w:eastAsia="SimSun"/>
      <w:b/>
      <w:color w:val="000000"/>
      <w:szCs w:val="56"/>
    </w:rPr>
  </w:style>
  <w:style w:type="character" w:customStyle="1" w:styleId="TtuloCar">
    <w:name w:val="Título Car"/>
    <w:link w:val="Ttulo"/>
    <w:uiPriority w:val="10"/>
    <w:rsid w:val="0048332C"/>
    <w:rPr>
      <w:rFonts w:ascii="Arial" w:eastAsia="SimSun" w:hAnsi="Arial"/>
      <w:b/>
      <w:color w:val="000000"/>
      <w:szCs w:val="56"/>
    </w:rPr>
  </w:style>
  <w:style w:type="character" w:customStyle="1" w:styleId="NEGRILLA">
    <w:name w:val="NEGRILLA"/>
    <w:uiPriority w:val="99"/>
    <w:rsid w:val="001F4D9A"/>
    <w:rPr>
      <w:b/>
      <w:bCs/>
      <w:color w:val="000000"/>
      <w:sz w:val="24"/>
      <w:szCs w:val="24"/>
    </w:rPr>
  </w:style>
  <w:style w:type="paragraph" w:customStyle="1" w:styleId="CENTRADO">
    <w:name w:val="CENTRADO"/>
    <w:basedOn w:val="Normal"/>
    <w:next w:val="Normal"/>
    <w:uiPriority w:val="99"/>
    <w:rsid w:val="001F4D9A"/>
    <w:pPr>
      <w:widowControl w:val="0"/>
      <w:autoSpaceDE w:val="0"/>
      <w:autoSpaceDN w:val="0"/>
      <w:adjustRightInd w:val="0"/>
      <w:spacing w:after="0" w:line="240" w:lineRule="auto"/>
    </w:pPr>
    <w:rPr>
      <w:rFonts w:ascii="Times New Roman" w:hAnsi="Times New Roman"/>
      <w:sz w:val="24"/>
      <w:szCs w:val="24"/>
      <w:lang w:val="es-ES" w:eastAsia="es-ES"/>
    </w:rPr>
  </w:style>
  <w:style w:type="character" w:customStyle="1" w:styleId="TextocomentarioCar">
    <w:name w:val="Texto comentario Car"/>
    <w:link w:val="Textocomentario"/>
    <w:uiPriority w:val="99"/>
    <w:rsid w:val="004B18DF"/>
    <w:rPr>
      <w:rFonts w:ascii="Arial" w:eastAsia="Times New Roman" w:hAnsi="Arial"/>
    </w:rPr>
  </w:style>
  <w:style w:type="paragraph" w:styleId="Textocomentario">
    <w:name w:val="annotation text"/>
    <w:basedOn w:val="Normal"/>
    <w:link w:val="TextocomentarioCar"/>
    <w:uiPriority w:val="99"/>
    <w:rsid w:val="004B18DF"/>
    <w:pPr>
      <w:spacing w:before="120" w:after="240" w:line="240" w:lineRule="auto"/>
    </w:pPr>
    <w:rPr>
      <w:szCs w:val="20"/>
      <w:lang w:val="x-none" w:eastAsia="x-none"/>
    </w:rPr>
  </w:style>
  <w:style w:type="character" w:customStyle="1" w:styleId="TextocomentarioCar1">
    <w:name w:val="Texto comentario Car1"/>
    <w:uiPriority w:val="99"/>
    <w:semiHidden/>
    <w:rsid w:val="004B18DF"/>
    <w:rPr>
      <w:lang w:val="es-CO" w:eastAsia="en-US"/>
    </w:rPr>
  </w:style>
  <w:style w:type="character" w:styleId="Refdecomentario">
    <w:name w:val="annotation reference"/>
    <w:uiPriority w:val="99"/>
    <w:rsid w:val="004B18DF"/>
    <w:rPr>
      <w:sz w:val="16"/>
      <w:szCs w:val="16"/>
    </w:rPr>
  </w:style>
  <w:style w:type="character" w:customStyle="1" w:styleId="PrrafodelistaCar">
    <w:name w:val="Párrafo de lista Car"/>
    <w:link w:val="Prrafodelista"/>
    <w:uiPriority w:val="34"/>
    <w:locked/>
    <w:rsid w:val="003A3C63"/>
  </w:style>
  <w:style w:type="character" w:customStyle="1" w:styleId="Ttulo1Car">
    <w:name w:val="Título 1 Car"/>
    <w:aliases w:val="Edgar 1 Car,1 ghost Car,g Car,Nombre Proyecto Car,Título 1-BCN Car,MT1 Car,Título 1_rosado Car,1. Título 1 Car,Título 11 Car,Título 1A Car,Titre principal (1) Car,T1 Car,CAPITULO 1 Car,título 1 Car,(TITULO) Car,h1 Car,II+ Car,I Car,h11 Car"/>
    <w:link w:val="Ttulo1"/>
    <w:uiPriority w:val="9"/>
    <w:rsid w:val="0070526B"/>
    <w:rPr>
      <w:rFonts w:ascii="Calibri Light" w:eastAsia="SimSun" w:hAnsi="Calibri Light"/>
      <w:b/>
      <w:bCs/>
      <w:smallCaps/>
      <w:color w:val="000000"/>
      <w:sz w:val="36"/>
      <w:szCs w:val="36"/>
    </w:rPr>
  </w:style>
  <w:style w:type="character" w:customStyle="1" w:styleId="Ttulo3Car">
    <w:name w:val="Título 3 Car"/>
    <w:aliases w:val="moloko Car,Edgar 3 Car,1.1.1Título 3 Car,Título 3-BCN Car,3 bullet Car,2 Car,MT3 Car,H3 Car,Título 3_verde Car,Título 3A Car,Sous-titre (3) Car"/>
    <w:link w:val="Ttulo3"/>
    <w:uiPriority w:val="9"/>
    <w:rsid w:val="0070526B"/>
    <w:rPr>
      <w:rFonts w:ascii="Calibri Light" w:eastAsia="SimSun" w:hAnsi="Calibri Light"/>
      <w:b/>
      <w:bCs/>
      <w:color w:val="000000"/>
      <w:szCs w:val="22"/>
    </w:rPr>
  </w:style>
  <w:style w:type="character" w:customStyle="1" w:styleId="Ttulo4Car">
    <w:name w:val="Título 4 Car"/>
    <w:aliases w:val="Edgar 4 Car,Título 4 - BCN Car,4 dash Car,d Car,3 Car"/>
    <w:link w:val="Ttulo4"/>
    <w:uiPriority w:val="9"/>
    <w:rsid w:val="0070526B"/>
    <w:rPr>
      <w:rFonts w:ascii="Calibri Light" w:eastAsia="SimSun" w:hAnsi="Calibri Light"/>
      <w:b/>
      <w:bCs/>
      <w:i/>
      <w:iCs/>
      <w:color w:val="000000"/>
      <w:szCs w:val="22"/>
    </w:rPr>
  </w:style>
  <w:style w:type="character" w:customStyle="1" w:styleId="Ttulo5Car">
    <w:name w:val="Título 5 Car"/>
    <w:aliases w:val="Título 5-BCN Car"/>
    <w:link w:val="Ttulo5"/>
    <w:uiPriority w:val="9"/>
    <w:rsid w:val="0070526B"/>
    <w:rPr>
      <w:rFonts w:ascii="Calibri Light" w:eastAsia="SimSun" w:hAnsi="Calibri Light"/>
      <w:color w:val="323E4F"/>
      <w:szCs w:val="22"/>
    </w:rPr>
  </w:style>
  <w:style w:type="character" w:customStyle="1" w:styleId="Ttulo6Car">
    <w:name w:val="Título 6 Car"/>
    <w:aliases w:val="Título 6-BCN Car"/>
    <w:link w:val="Ttulo6"/>
    <w:uiPriority w:val="9"/>
    <w:rsid w:val="0070526B"/>
    <w:rPr>
      <w:rFonts w:ascii="Calibri Light" w:eastAsia="SimSun" w:hAnsi="Calibri Light"/>
      <w:i/>
      <w:iCs/>
      <w:color w:val="323E4F"/>
      <w:szCs w:val="22"/>
    </w:rPr>
  </w:style>
  <w:style w:type="character" w:customStyle="1" w:styleId="Ttulo7Car">
    <w:name w:val="Título 7 Car"/>
    <w:link w:val="Ttulo7"/>
    <w:uiPriority w:val="9"/>
    <w:rsid w:val="0070526B"/>
    <w:rPr>
      <w:rFonts w:ascii="Calibri Light" w:eastAsia="SimSun" w:hAnsi="Calibri Light"/>
      <w:i/>
      <w:iCs/>
      <w:color w:val="404040"/>
      <w:szCs w:val="22"/>
    </w:rPr>
  </w:style>
  <w:style w:type="character" w:customStyle="1" w:styleId="Ttulo8Car">
    <w:name w:val="Título 8 Car"/>
    <w:link w:val="Ttulo8"/>
    <w:uiPriority w:val="9"/>
    <w:rsid w:val="0070526B"/>
    <w:rPr>
      <w:rFonts w:ascii="Calibri Light" w:eastAsia="SimSun" w:hAnsi="Calibri Light"/>
      <w:color w:val="404040"/>
    </w:rPr>
  </w:style>
  <w:style w:type="character" w:customStyle="1" w:styleId="Ttulo9Car">
    <w:name w:val="Título 9 Car"/>
    <w:link w:val="Ttulo9"/>
    <w:uiPriority w:val="9"/>
    <w:rsid w:val="0070526B"/>
    <w:rPr>
      <w:rFonts w:ascii="Calibri Light" w:eastAsia="SimSun" w:hAnsi="Calibri Light"/>
      <w:i/>
      <w:iCs/>
      <w:color w:val="404040"/>
    </w:rPr>
  </w:style>
  <w:style w:type="paragraph" w:customStyle="1" w:styleId="Textoindependiente21">
    <w:name w:val="Texto independiente 21"/>
    <w:basedOn w:val="Normal"/>
    <w:rsid w:val="005B7DDE"/>
    <w:pPr>
      <w:widowControl w:val="0"/>
      <w:spacing w:after="0" w:line="240" w:lineRule="auto"/>
    </w:pPr>
    <w:rPr>
      <w:szCs w:val="20"/>
      <w:lang w:eastAsia="es-ES"/>
    </w:rPr>
  </w:style>
  <w:style w:type="paragraph" w:customStyle="1" w:styleId="Estilo1">
    <w:name w:val="Estilo1"/>
    <w:basedOn w:val="Ttulo2"/>
    <w:rsid w:val="005B7DDE"/>
    <w:pPr>
      <w:widowControl w:val="0"/>
      <w:numPr>
        <w:numId w:val="4"/>
      </w:numPr>
      <w:tabs>
        <w:tab w:val="num" w:pos="360"/>
        <w:tab w:val="num" w:pos="1440"/>
      </w:tabs>
      <w:spacing w:before="0" w:after="240" w:line="240" w:lineRule="auto"/>
      <w:ind w:left="0" w:firstLine="0"/>
    </w:pPr>
    <w:rPr>
      <w:rFonts w:ascii="Arial Narrow" w:eastAsia="Times New Roman" w:hAnsi="Arial Narrow"/>
      <w:bCs w:val="0"/>
      <w:i/>
      <w:iCs/>
      <w:sz w:val="24"/>
      <w:szCs w:val="24"/>
      <w:u w:val="single"/>
      <w:lang w:eastAsia="es-ES"/>
    </w:rPr>
  </w:style>
  <w:style w:type="character" w:customStyle="1" w:styleId="Ttulo2Car">
    <w:name w:val="Título 2 Car"/>
    <w:link w:val="Ttulo2"/>
    <w:uiPriority w:val="9"/>
    <w:semiHidden/>
    <w:rsid w:val="0070526B"/>
    <w:rPr>
      <w:rFonts w:ascii="Calibri Light" w:eastAsia="SimSun" w:hAnsi="Calibri Light"/>
      <w:b/>
      <w:bCs/>
      <w:smallCaps/>
      <w:color w:val="000000"/>
      <w:sz w:val="28"/>
      <w:szCs w:val="28"/>
    </w:rPr>
  </w:style>
  <w:style w:type="paragraph" w:styleId="NormalWeb">
    <w:name w:val="Normal (Web)"/>
    <w:basedOn w:val="Normal"/>
    <w:uiPriority w:val="99"/>
    <w:semiHidden/>
    <w:unhideWhenUsed/>
    <w:rsid w:val="00E41D84"/>
    <w:pPr>
      <w:spacing w:before="100" w:beforeAutospacing="1" w:after="100" w:afterAutospacing="1" w:line="240" w:lineRule="auto"/>
    </w:pPr>
    <w:rPr>
      <w:rFonts w:ascii="Times New Roman" w:hAnsi="Times New Roman"/>
      <w:sz w:val="24"/>
      <w:szCs w:val="24"/>
    </w:rPr>
  </w:style>
  <w:style w:type="paragraph" w:customStyle="1" w:styleId="InviasNormal">
    <w:name w:val="Invias Normal"/>
    <w:basedOn w:val="Normal"/>
    <w:link w:val="InviasNormalCar"/>
    <w:qFormat/>
    <w:rsid w:val="0027037B"/>
    <w:pPr>
      <w:tabs>
        <w:tab w:val="left" w:pos="-142"/>
      </w:tabs>
      <w:autoSpaceDE w:val="0"/>
      <w:autoSpaceDN w:val="0"/>
      <w:adjustRightInd w:val="0"/>
      <w:spacing w:before="120" w:after="240" w:line="240" w:lineRule="auto"/>
    </w:pPr>
    <w:rPr>
      <w:szCs w:val="24"/>
      <w:lang w:val="x-none" w:eastAsia="es-ES"/>
    </w:rPr>
  </w:style>
  <w:style w:type="character" w:customStyle="1" w:styleId="InviasNormalCar">
    <w:name w:val="Invias Normal Car"/>
    <w:link w:val="InviasNormal"/>
    <w:rsid w:val="0027037B"/>
    <w:rPr>
      <w:rFonts w:ascii="Arial" w:eastAsia="Times New Roman" w:hAnsi="Arial"/>
      <w:sz w:val="22"/>
      <w:szCs w:val="24"/>
      <w:lang w:val="x-none" w:eastAsia="es-ES"/>
    </w:rPr>
  </w:style>
  <w:style w:type="paragraph" w:styleId="Revisin">
    <w:name w:val="Revision"/>
    <w:hidden/>
    <w:uiPriority w:val="99"/>
    <w:semiHidden/>
    <w:rsid w:val="00F54883"/>
    <w:pPr>
      <w:spacing w:after="160" w:line="259" w:lineRule="auto"/>
    </w:pPr>
    <w:rPr>
      <w:sz w:val="22"/>
      <w:szCs w:val="22"/>
      <w:lang w:eastAsia="en-US"/>
    </w:rPr>
  </w:style>
  <w:style w:type="paragraph" w:styleId="Asuntodelcomentario">
    <w:name w:val="annotation subject"/>
    <w:basedOn w:val="Textocomentario"/>
    <w:next w:val="Textocomentario"/>
    <w:link w:val="AsuntodelcomentarioCar"/>
    <w:uiPriority w:val="99"/>
    <w:semiHidden/>
    <w:unhideWhenUsed/>
    <w:rsid w:val="00C23FC8"/>
    <w:pPr>
      <w:spacing w:before="0" w:after="200" w:line="276" w:lineRule="auto"/>
      <w:jc w:val="left"/>
    </w:pPr>
    <w:rPr>
      <w:rFonts w:ascii="Calibri" w:eastAsia="Calibri" w:hAnsi="Calibri"/>
      <w:b/>
      <w:bCs/>
      <w:lang w:val="es-CO" w:eastAsia="en-US"/>
    </w:rPr>
  </w:style>
  <w:style w:type="character" w:customStyle="1" w:styleId="AsuntodelcomentarioCar">
    <w:name w:val="Asunto del comentario Car"/>
    <w:link w:val="Asuntodelcomentario"/>
    <w:uiPriority w:val="99"/>
    <w:semiHidden/>
    <w:rsid w:val="00C23FC8"/>
    <w:rPr>
      <w:rFonts w:ascii="Arial" w:eastAsia="Times New Roman" w:hAnsi="Arial"/>
      <w:b/>
      <w:bCs/>
      <w:lang w:eastAsia="en-US"/>
    </w:rPr>
  </w:style>
  <w:style w:type="paragraph" w:styleId="Descripcin">
    <w:name w:val="caption"/>
    <w:basedOn w:val="Normal"/>
    <w:next w:val="Normal"/>
    <w:uiPriority w:val="35"/>
    <w:semiHidden/>
    <w:unhideWhenUsed/>
    <w:qFormat/>
    <w:rsid w:val="0070526B"/>
    <w:pPr>
      <w:spacing w:after="200" w:line="240" w:lineRule="auto"/>
    </w:pPr>
    <w:rPr>
      <w:i/>
      <w:iCs/>
      <w:color w:val="44546A"/>
      <w:sz w:val="18"/>
      <w:szCs w:val="18"/>
    </w:rPr>
  </w:style>
  <w:style w:type="paragraph" w:styleId="Subttulo">
    <w:name w:val="Subtitle"/>
    <w:basedOn w:val="Normal"/>
    <w:next w:val="Normal"/>
    <w:link w:val="SubttuloCar"/>
    <w:uiPriority w:val="11"/>
    <w:qFormat/>
    <w:rsid w:val="0070526B"/>
    <w:pPr>
      <w:numPr>
        <w:ilvl w:val="1"/>
      </w:numPr>
    </w:pPr>
    <w:rPr>
      <w:color w:val="5A5A5A"/>
      <w:spacing w:val="10"/>
    </w:rPr>
  </w:style>
  <w:style w:type="character" w:customStyle="1" w:styleId="SubttuloCar">
    <w:name w:val="Subtítulo Car"/>
    <w:link w:val="Subttulo"/>
    <w:uiPriority w:val="11"/>
    <w:rsid w:val="0070526B"/>
    <w:rPr>
      <w:color w:val="5A5A5A"/>
      <w:spacing w:val="10"/>
    </w:rPr>
  </w:style>
  <w:style w:type="character" w:styleId="Textoennegrita">
    <w:name w:val="Strong"/>
    <w:uiPriority w:val="22"/>
    <w:qFormat/>
    <w:rsid w:val="0070526B"/>
    <w:rPr>
      <w:b/>
      <w:bCs/>
      <w:color w:val="000000"/>
    </w:rPr>
  </w:style>
  <w:style w:type="character" w:styleId="nfasis">
    <w:name w:val="Emphasis"/>
    <w:uiPriority w:val="20"/>
    <w:qFormat/>
    <w:rsid w:val="0070526B"/>
    <w:rPr>
      <w:i/>
      <w:iCs/>
      <w:color w:val="auto"/>
    </w:rPr>
  </w:style>
  <w:style w:type="paragraph" w:styleId="Sinespaciado">
    <w:name w:val="No Spacing"/>
    <w:uiPriority w:val="1"/>
    <w:qFormat/>
    <w:rsid w:val="0070526B"/>
    <w:rPr>
      <w:sz w:val="22"/>
      <w:szCs w:val="22"/>
    </w:rPr>
  </w:style>
  <w:style w:type="paragraph" w:styleId="Cita">
    <w:name w:val="Quote"/>
    <w:basedOn w:val="Normal"/>
    <w:next w:val="Normal"/>
    <w:link w:val="CitaCar"/>
    <w:uiPriority w:val="29"/>
    <w:qFormat/>
    <w:rsid w:val="0070526B"/>
    <w:pPr>
      <w:spacing w:before="160"/>
      <w:ind w:left="720" w:right="720"/>
    </w:pPr>
    <w:rPr>
      <w:i/>
      <w:iCs/>
      <w:color w:val="000000"/>
    </w:rPr>
  </w:style>
  <w:style w:type="character" w:customStyle="1" w:styleId="CitaCar">
    <w:name w:val="Cita Car"/>
    <w:link w:val="Cita"/>
    <w:uiPriority w:val="29"/>
    <w:rsid w:val="0070526B"/>
    <w:rPr>
      <w:i/>
      <w:iCs/>
      <w:color w:val="000000"/>
    </w:rPr>
  </w:style>
  <w:style w:type="paragraph" w:styleId="Citadestacada">
    <w:name w:val="Intense Quote"/>
    <w:basedOn w:val="Normal"/>
    <w:next w:val="Normal"/>
    <w:link w:val="CitadestacadaCar"/>
    <w:uiPriority w:val="30"/>
    <w:qFormat/>
    <w:rsid w:val="0070526B"/>
    <w:pPr>
      <w:pBdr>
        <w:top w:val="single" w:sz="24" w:space="1" w:color="F2F2F2"/>
        <w:bottom w:val="single" w:sz="24" w:space="1" w:color="F2F2F2"/>
      </w:pBdr>
      <w:shd w:val="clear" w:color="auto" w:fill="F2F2F2"/>
      <w:spacing w:before="240" w:after="240"/>
      <w:ind w:left="936" w:right="936"/>
      <w:jc w:val="center"/>
    </w:pPr>
    <w:rPr>
      <w:color w:val="000000"/>
    </w:rPr>
  </w:style>
  <w:style w:type="character" w:customStyle="1" w:styleId="CitadestacadaCar">
    <w:name w:val="Cita destacada Car"/>
    <w:link w:val="Citadestacada"/>
    <w:uiPriority w:val="30"/>
    <w:rsid w:val="0070526B"/>
    <w:rPr>
      <w:color w:val="000000"/>
      <w:shd w:val="clear" w:color="auto" w:fill="F2F2F2"/>
    </w:rPr>
  </w:style>
  <w:style w:type="character" w:styleId="nfasissutil">
    <w:name w:val="Subtle Emphasis"/>
    <w:uiPriority w:val="19"/>
    <w:qFormat/>
    <w:rsid w:val="0070526B"/>
    <w:rPr>
      <w:i/>
      <w:iCs/>
      <w:color w:val="404040"/>
    </w:rPr>
  </w:style>
  <w:style w:type="character" w:styleId="nfasisintenso">
    <w:name w:val="Intense Emphasis"/>
    <w:uiPriority w:val="21"/>
    <w:qFormat/>
    <w:rsid w:val="0070526B"/>
    <w:rPr>
      <w:b/>
      <w:bCs/>
      <w:i/>
      <w:iCs/>
      <w:caps/>
    </w:rPr>
  </w:style>
  <w:style w:type="character" w:styleId="Referenciasutil">
    <w:name w:val="Subtle Reference"/>
    <w:uiPriority w:val="31"/>
    <w:qFormat/>
    <w:rsid w:val="0070526B"/>
    <w:rPr>
      <w:smallCaps/>
      <w:color w:val="404040"/>
      <w:u w:val="single" w:color="7F7F7F"/>
    </w:rPr>
  </w:style>
  <w:style w:type="character" w:styleId="Referenciaintensa">
    <w:name w:val="Intense Reference"/>
    <w:uiPriority w:val="32"/>
    <w:qFormat/>
    <w:rsid w:val="0070526B"/>
    <w:rPr>
      <w:b/>
      <w:bCs/>
      <w:smallCaps/>
      <w:u w:val="single"/>
    </w:rPr>
  </w:style>
  <w:style w:type="character" w:styleId="Ttulodellibro">
    <w:name w:val="Book Title"/>
    <w:uiPriority w:val="33"/>
    <w:qFormat/>
    <w:rsid w:val="0070526B"/>
    <w:rPr>
      <w:b w:val="0"/>
      <w:bCs w:val="0"/>
      <w:smallCaps/>
      <w:spacing w:val="5"/>
    </w:rPr>
  </w:style>
  <w:style w:type="paragraph" w:styleId="TtuloTDC">
    <w:name w:val="TOC Heading"/>
    <w:basedOn w:val="Ttulo1"/>
    <w:next w:val="Normal"/>
    <w:uiPriority w:val="39"/>
    <w:semiHidden/>
    <w:unhideWhenUsed/>
    <w:qFormat/>
    <w:rsid w:val="0070526B"/>
    <w:pPr>
      <w:outlineLvl w:val="9"/>
    </w:pPr>
  </w:style>
  <w:style w:type="character" w:customStyle="1" w:styleId="font61">
    <w:name w:val="font61"/>
    <w:basedOn w:val="Fuentedeprrafopredeter"/>
    <w:rsid w:val="007A1DBE"/>
    <w:rPr>
      <w:rFonts w:ascii="Arial" w:hAnsi="Arial" w:cs="Arial" w:hint="default"/>
      <w:b w:val="0"/>
      <w:bCs w:val="0"/>
      <w:i w:val="0"/>
      <w:iCs w:val="0"/>
      <w:strike w:val="0"/>
      <w:dstrike w:val="0"/>
      <w:color w:val="000000"/>
      <w:sz w:val="20"/>
      <w:szCs w:val="20"/>
      <w:u w:val="none"/>
      <w:effect w:val="none"/>
    </w:rPr>
  </w:style>
  <w:style w:type="character" w:customStyle="1" w:styleId="font71">
    <w:name w:val="font71"/>
    <w:basedOn w:val="Fuentedeprrafopredeter"/>
    <w:rsid w:val="007A1DBE"/>
    <w:rPr>
      <w:rFonts w:ascii="Arial" w:hAnsi="Arial" w:cs="Arial" w:hint="default"/>
      <w:b w:val="0"/>
      <w:bCs w:val="0"/>
      <w:i w:val="0"/>
      <w:iCs w:val="0"/>
      <w:strike w:val="0"/>
      <w:dstrike w:val="0"/>
      <w:color w:val="FF0000"/>
      <w:sz w:val="20"/>
      <w:szCs w:val="20"/>
      <w:u w:val="none"/>
      <w:effect w:val="none"/>
    </w:rPr>
  </w:style>
  <w:style w:type="character" w:customStyle="1" w:styleId="font51">
    <w:name w:val="font51"/>
    <w:basedOn w:val="Fuentedeprrafopredeter"/>
    <w:rsid w:val="007A1DBE"/>
    <w:rPr>
      <w:rFonts w:ascii="Arial" w:hAnsi="Arial" w:cs="Arial" w:hint="default"/>
      <w:b/>
      <w:bCs/>
      <w:i w:val="0"/>
      <w:iCs w:val="0"/>
      <w:strike w:val="0"/>
      <w:dstrike w:val="0"/>
      <w:color w:val="000000"/>
      <w:sz w:val="20"/>
      <w:szCs w:val="20"/>
      <w:u w:val="none"/>
      <w:effect w:val="none"/>
    </w:rPr>
  </w:style>
  <w:style w:type="table" w:customStyle="1" w:styleId="Cuadrculadetablaclara1">
    <w:name w:val="Cuadrícula de tabla clara1"/>
    <w:basedOn w:val="Tablanormal"/>
    <w:next w:val="Tablaconcuadrculaclara"/>
    <w:uiPriority w:val="99"/>
    <w:rsid w:val="00013699"/>
    <w:rPr>
      <w:rFonts w:eastAsia="Calibri"/>
      <w:sz w:val="22"/>
      <w:szCs w:val="22"/>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laconcuadrculaclara">
    <w:name w:val="Grid Table Light"/>
    <w:basedOn w:val="Tablanormal"/>
    <w:uiPriority w:val="40"/>
    <w:rsid w:val="00013699"/>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Mencinsinresolver">
    <w:name w:val="Unresolved Mention"/>
    <w:basedOn w:val="Fuentedeprrafopredeter"/>
    <w:uiPriority w:val="99"/>
    <w:unhideWhenUsed/>
    <w:rsid w:val="009F4F29"/>
    <w:rPr>
      <w:color w:val="605E5C"/>
      <w:shd w:val="clear" w:color="auto" w:fill="E1DFDD"/>
    </w:rPr>
  </w:style>
  <w:style w:type="character" w:styleId="Mencionar">
    <w:name w:val="Mention"/>
    <w:basedOn w:val="Fuentedeprrafopredeter"/>
    <w:uiPriority w:val="99"/>
    <w:unhideWhenUsed/>
    <w:rsid w:val="009F4F29"/>
    <w:rPr>
      <w:color w:val="2B579A"/>
      <w:shd w:val="clear" w:color="auto" w:fill="E1DFDD"/>
    </w:rPr>
  </w:style>
  <w:style w:type="paragraph" w:customStyle="1" w:styleId="paragraph">
    <w:name w:val="paragraph"/>
    <w:basedOn w:val="Normal"/>
    <w:rsid w:val="00D1727A"/>
    <w:pPr>
      <w:spacing w:before="100" w:beforeAutospacing="1" w:after="100" w:afterAutospacing="1" w:line="240" w:lineRule="auto"/>
      <w:jc w:val="left"/>
    </w:pPr>
    <w:rPr>
      <w:rFonts w:ascii="Times New Roman" w:hAnsi="Times New Roman"/>
      <w:sz w:val="24"/>
      <w:szCs w:val="24"/>
    </w:rPr>
  </w:style>
  <w:style w:type="character" w:customStyle="1" w:styleId="normaltextrun">
    <w:name w:val="normaltextrun"/>
    <w:basedOn w:val="Fuentedeprrafopredeter"/>
    <w:rsid w:val="00D1727A"/>
  </w:style>
  <w:style w:type="character" w:customStyle="1" w:styleId="eop">
    <w:name w:val="eop"/>
    <w:basedOn w:val="Fuentedeprrafopredeter"/>
    <w:rsid w:val="00D1727A"/>
  </w:style>
  <w:style w:type="character" w:customStyle="1" w:styleId="whitespace-normal">
    <w:name w:val="whitespace-normal"/>
    <w:basedOn w:val="Fuentedeprrafopredeter"/>
    <w:rsid w:val="00B52A23"/>
  </w:style>
  <w:style w:type="table" w:customStyle="1" w:styleId="TableNormal1">
    <w:name w:val="Table Normal1"/>
    <w:uiPriority w:val="2"/>
    <w:semiHidden/>
    <w:unhideWhenUsed/>
    <w:qFormat/>
    <w:rsid w:val="00533178"/>
    <w:pPr>
      <w:widowControl w:val="0"/>
      <w:autoSpaceDE w:val="0"/>
      <w:autoSpaceDN w:val="0"/>
    </w:pPr>
    <w:rPr>
      <w:rFonts w:eastAsia="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2748206">
      <w:bodyDiv w:val="1"/>
      <w:marLeft w:val="0"/>
      <w:marRight w:val="0"/>
      <w:marTop w:val="0"/>
      <w:marBottom w:val="0"/>
      <w:divBdr>
        <w:top w:val="none" w:sz="0" w:space="0" w:color="auto"/>
        <w:left w:val="none" w:sz="0" w:space="0" w:color="auto"/>
        <w:bottom w:val="none" w:sz="0" w:space="0" w:color="auto"/>
        <w:right w:val="none" w:sz="0" w:space="0" w:color="auto"/>
      </w:divBdr>
    </w:div>
    <w:div w:id="199318252">
      <w:bodyDiv w:val="1"/>
      <w:marLeft w:val="0"/>
      <w:marRight w:val="0"/>
      <w:marTop w:val="0"/>
      <w:marBottom w:val="0"/>
      <w:divBdr>
        <w:top w:val="none" w:sz="0" w:space="0" w:color="auto"/>
        <w:left w:val="none" w:sz="0" w:space="0" w:color="auto"/>
        <w:bottom w:val="none" w:sz="0" w:space="0" w:color="auto"/>
        <w:right w:val="none" w:sz="0" w:space="0" w:color="auto"/>
      </w:divBdr>
    </w:div>
    <w:div w:id="261301182">
      <w:bodyDiv w:val="1"/>
      <w:marLeft w:val="0"/>
      <w:marRight w:val="0"/>
      <w:marTop w:val="0"/>
      <w:marBottom w:val="0"/>
      <w:divBdr>
        <w:top w:val="none" w:sz="0" w:space="0" w:color="auto"/>
        <w:left w:val="none" w:sz="0" w:space="0" w:color="auto"/>
        <w:bottom w:val="none" w:sz="0" w:space="0" w:color="auto"/>
        <w:right w:val="none" w:sz="0" w:space="0" w:color="auto"/>
      </w:divBdr>
      <w:divsChild>
        <w:div w:id="793989209">
          <w:marLeft w:val="0"/>
          <w:marRight w:val="0"/>
          <w:marTop w:val="0"/>
          <w:marBottom w:val="0"/>
          <w:divBdr>
            <w:top w:val="none" w:sz="0" w:space="0" w:color="auto"/>
            <w:left w:val="none" w:sz="0" w:space="0" w:color="auto"/>
            <w:bottom w:val="none" w:sz="0" w:space="0" w:color="auto"/>
            <w:right w:val="none" w:sz="0" w:space="0" w:color="auto"/>
          </w:divBdr>
        </w:div>
      </w:divsChild>
    </w:div>
    <w:div w:id="290325573">
      <w:bodyDiv w:val="1"/>
      <w:marLeft w:val="0"/>
      <w:marRight w:val="0"/>
      <w:marTop w:val="0"/>
      <w:marBottom w:val="0"/>
      <w:divBdr>
        <w:top w:val="none" w:sz="0" w:space="0" w:color="auto"/>
        <w:left w:val="none" w:sz="0" w:space="0" w:color="auto"/>
        <w:bottom w:val="none" w:sz="0" w:space="0" w:color="auto"/>
        <w:right w:val="none" w:sz="0" w:space="0" w:color="auto"/>
      </w:divBdr>
    </w:div>
    <w:div w:id="300619521">
      <w:bodyDiv w:val="1"/>
      <w:marLeft w:val="0"/>
      <w:marRight w:val="0"/>
      <w:marTop w:val="0"/>
      <w:marBottom w:val="0"/>
      <w:divBdr>
        <w:top w:val="none" w:sz="0" w:space="0" w:color="auto"/>
        <w:left w:val="none" w:sz="0" w:space="0" w:color="auto"/>
        <w:bottom w:val="none" w:sz="0" w:space="0" w:color="auto"/>
        <w:right w:val="none" w:sz="0" w:space="0" w:color="auto"/>
      </w:divBdr>
    </w:div>
    <w:div w:id="328412859">
      <w:bodyDiv w:val="1"/>
      <w:marLeft w:val="0"/>
      <w:marRight w:val="0"/>
      <w:marTop w:val="0"/>
      <w:marBottom w:val="0"/>
      <w:divBdr>
        <w:top w:val="none" w:sz="0" w:space="0" w:color="auto"/>
        <w:left w:val="none" w:sz="0" w:space="0" w:color="auto"/>
        <w:bottom w:val="none" w:sz="0" w:space="0" w:color="auto"/>
        <w:right w:val="none" w:sz="0" w:space="0" w:color="auto"/>
      </w:divBdr>
    </w:div>
    <w:div w:id="438335651">
      <w:bodyDiv w:val="1"/>
      <w:marLeft w:val="0"/>
      <w:marRight w:val="0"/>
      <w:marTop w:val="0"/>
      <w:marBottom w:val="0"/>
      <w:divBdr>
        <w:top w:val="none" w:sz="0" w:space="0" w:color="auto"/>
        <w:left w:val="none" w:sz="0" w:space="0" w:color="auto"/>
        <w:bottom w:val="none" w:sz="0" w:space="0" w:color="auto"/>
        <w:right w:val="none" w:sz="0" w:space="0" w:color="auto"/>
      </w:divBdr>
    </w:div>
    <w:div w:id="469127124">
      <w:bodyDiv w:val="1"/>
      <w:marLeft w:val="0"/>
      <w:marRight w:val="0"/>
      <w:marTop w:val="0"/>
      <w:marBottom w:val="0"/>
      <w:divBdr>
        <w:top w:val="none" w:sz="0" w:space="0" w:color="auto"/>
        <w:left w:val="none" w:sz="0" w:space="0" w:color="auto"/>
        <w:bottom w:val="none" w:sz="0" w:space="0" w:color="auto"/>
        <w:right w:val="none" w:sz="0" w:space="0" w:color="auto"/>
      </w:divBdr>
      <w:divsChild>
        <w:div w:id="169104287">
          <w:marLeft w:val="0"/>
          <w:marRight w:val="0"/>
          <w:marTop w:val="0"/>
          <w:marBottom w:val="0"/>
          <w:divBdr>
            <w:top w:val="none" w:sz="0" w:space="0" w:color="auto"/>
            <w:left w:val="none" w:sz="0" w:space="0" w:color="auto"/>
            <w:bottom w:val="none" w:sz="0" w:space="0" w:color="auto"/>
            <w:right w:val="none" w:sz="0" w:space="0" w:color="auto"/>
          </w:divBdr>
        </w:div>
        <w:div w:id="283584382">
          <w:marLeft w:val="0"/>
          <w:marRight w:val="0"/>
          <w:marTop w:val="0"/>
          <w:marBottom w:val="0"/>
          <w:divBdr>
            <w:top w:val="none" w:sz="0" w:space="0" w:color="auto"/>
            <w:left w:val="none" w:sz="0" w:space="0" w:color="auto"/>
            <w:bottom w:val="none" w:sz="0" w:space="0" w:color="auto"/>
            <w:right w:val="none" w:sz="0" w:space="0" w:color="auto"/>
          </w:divBdr>
        </w:div>
      </w:divsChild>
    </w:div>
    <w:div w:id="552276050">
      <w:bodyDiv w:val="1"/>
      <w:marLeft w:val="0"/>
      <w:marRight w:val="0"/>
      <w:marTop w:val="0"/>
      <w:marBottom w:val="0"/>
      <w:divBdr>
        <w:top w:val="none" w:sz="0" w:space="0" w:color="auto"/>
        <w:left w:val="none" w:sz="0" w:space="0" w:color="auto"/>
        <w:bottom w:val="none" w:sz="0" w:space="0" w:color="auto"/>
        <w:right w:val="none" w:sz="0" w:space="0" w:color="auto"/>
      </w:divBdr>
      <w:divsChild>
        <w:div w:id="467089176">
          <w:marLeft w:val="0"/>
          <w:marRight w:val="0"/>
          <w:marTop w:val="0"/>
          <w:marBottom w:val="0"/>
          <w:divBdr>
            <w:top w:val="none" w:sz="0" w:space="0" w:color="auto"/>
            <w:left w:val="none" w:sz="0" w:space="0" w:color="auto"/>
            <w:bottom w:val="none" w:sz="0" w:space="0" w:color="auto"/>
            <w:right w:val="none" w:sz="0" w:space="0" w:color="auto"/>
          </w:divBdr>
        </w:div>
        <w:div w:id="712651430">
          <w:marLeft w:val="0"/>
          <w:marRight w:val="0"/>
          <w:marTop w:val="0"/>
          <w:marBottom w:val="0"/>
          <w:divBdr>
            <w:top w:val="none" w:sz="0" w:space="0" w:color="auto"/>
            <w:left w:val="none" w:sz="0" w:space="0" w:color="auto"/>
            <w:bottom w:val="none" w:sz="0" w:space="0" w:color="auto"/>
            <w:right w:val="none" w:sz="0" w:space="0" w:color="auto"/>
          </w:divBdr>
        </w:div>
      </w:divsChild>
    </w:div>
    <w:div w:id="700979503">
      <w:bodyDiv w:val="1"/>
      <w:marLeft w:val="0"/>
      <w:marRight w:val="0"/>
      <w:marTop w:val="0"/>
      <w:marBottom w:val="0"/>
      <w:divBdr>
        <w:top w:val="none" w:sz="0" w:space="0" w:color="auto"/>
        <w:left w:val="none" w:sz="0" w:space="0" w:color="auto"/>
        <w:bottom w:val="none" w:sz="0" w:space="0" w:color="auto"/>
        <w:right w:val="none" w:sz="0" w:space="0" w:color="auto"/>
      </w:divBdr>
      <w:divsChild>
        <w:div w:id="1891108495">
          <w:marLeft w:val="0"/>
          <w:marRight w:val="0"/>
          <w:marTop w:val="0"/>
          <w:marBottom w:val="0"/>
          <w:divBdr>
            <w:top w:val="none" w:sz="0" w:space="0" w:color="auto"/>
            <w:left w:val="none" w:sz="0" w:space="0" w:color="auto"/>
            <w:bottom w:val="none" w:sz="0" w:space="0" w:color="auto"/>
            <w:right w:val="none" w:sz="0" w:space="0" w:color="auto"/>
          </w:divBdr>
        </w:div>
      </w:divsChild>
    </w:div>
    <w:div w:id="731000651">
      <w:bodyDiv w:val="1"/>
      <w:marLeft w:val="0"/>
      <w:marRight w:val="0"/>
      <w:marTop w:val="0"/>
      <w:marBottom w:val="0"/>
      <w:divBdr>
        <w:top w:val="none" w:sz="0" w:space="0" w:color="auto"/>
        <w:left w:val="none" w:sz="0" w:space="0" w:color="auto"/>
        <w:bottom w:val="none" w:sz="0" w:space="0" w:color="auto"/>
        <w:right w:val="none" w:sz="0" w:space="0" w:color="auto"/>
      </w:divBdr>
    </w:div>
    <w:div w:id="735397437">
      <w:bodyDiv w:val="1"/>
      <w:marLeft w:val="0"/>
      <w:marRight w:val="0"/>
      <w:marTop w:val="0"/>
      <w:marBottom w:val="0"/>
      <w:divBdr>
        <w:top w:val="none" w:sz="0" w:space="0" w:color="auto"/>
        <w:left w:val="none" w:sz="0" w:space="0" w:color="auto"/>
        <w:bottom w:val="none" w:sz="0" w:space="0" w:color="auto"/>
        <w:right w:val="none" w:sz="0" w:space="0" w:color="auto"/>
      </w:divBdr>
    </w:div>
    <w:div w:id="807018055">
      <w:bodyDiv w:val="1"/>
      <w:marLeft w:val="0"/>
      <w:marRight w:val="0"/>
      <w:marTop w:val="0"/>
      <w:marBottom w:val="0"/>
      <w:divBdr>
        <w:top w:val="none" w:sz="0" w:space="0" w:color="auto"/>
        <w:left w:val="none" w:sz="0" w:space="0" w:color="auto"/>
        <w:bottom w:val="none" w:sz="0" w:space="0" w:color="auto"/>
        <w:right w:val="none" w:sz="0" w:space="0" w:color="auto"/>
      </w:divBdr>
    </w:div>
    <w:div w:id="977219547">
      <w:bodyDiv w:val="1"/>
      <w:marLeft w:val="0"/>
      <w:marRight w:val="0"/>
      <w:marTop w:val="0"/>
      <w:marBottom w:val="0"/>
      <w:divBdr>
        <w:top w:val="none" w:sz="0" w:space="0" w:color="auto"/>
        <w:left w:val="none" w:sz="0" w:space="0" w:color="auto"/>
        <w:bottom w:val="none" w:sz="0" w:space="0" w:color="auto"/>
        <w:right w:val="none" w:sz="0" w:space="0" w:color="auto"/>
      </w:divBdr>
    </w:div>
    <w:div w:id="980235638">
      <w:bodyDiv w:val="1"/>
      <w:marLeft w:val="0"/>
      <w:marRight w:val="0"/>
      <w:marTop w:val="0"/>
      <w:marBottom w:val="0"/>
      <w:divBdr>
        <w:top w:val="none" w:sz="0" w:space="0" w:color="auto"/>
        <w:left w:val="none" w:sz="0" w:space="0" w:color="auto"/>
        <w:bottom w:val="none" w:sz="0" w:space="0" w:color="auto"/>
        <w:right w:val="none" w:sz="0" w:space="0" w:color="auto"/>
      </w:divBdr>
    </w:div>
    <w:div w:id="1081415607">
      <w:bodyDiv w:val="1"/>
      <w:marLeft w:val="0"/>
      <w:marRight w:val="0"/>
      <w:marTop w:val="0"/>
      <w:marBottom w:val="0"/>
      <w:divBdr>
        <w:top w:val="none" w:sz="0" w:space="0" w:color="auto"/>
        <w:left w:val="none" w:sz="0" w:space="0" w:color="auto"/>
        <w:bottom w:val="none" w:sz="0" w:space="0" w:color="auto"/>
        <w:right w:val="none" w:sz="0" w:space="0" w:color="auto"/>
      </w:divBdr>
      <w:divsChild>
        <w:div w:id="1424372764">
          <w:marLeft w:val="0"/>
          <w:marRight w:val="0"/>
          <w:marTop w:val="0"/>
          <w:marBottom w:val="0"/>
          <w:divBdr>
            <w:top w:val="none" w:sz="0" w:space="0" w:color="auto"/>
            <w:left w:val="none" w:sz="0" w:space="0" w:color="auto"/>
            <w:bottom w:val="none" w:sz="0" w:space="0" w:color="auto"/>
            <w:right w:val="none" w:sz="0" w:space="0" w:color="auto"/>
          </w:divBdr>
        </w:div>
      </w:divsChild>
    </w:div>
    <w:div w:id="1153790297">
      <w:bodyDiv w:val="1"/>
      <w:marLeft w:val="0"/>
      <w:marRight w:val="0"/>
      <w:marTop w:val="0"/>
      <w:marBottom w:val="0"/>
      <w:divBdr>
        <w:top w:val="none" w:sz="0" w:space="0" w:color="auto"/>
        <w:left w:val="none" w:sz="0" w:space="0" w:color="auto"/>
        <w:bottom w:val="none" w:sz="0" w:space="0" w:color="auto"/>
        <w:right w:val="none" w:sz="0" w:space="0" w:color="auto"/>
      </w:divBdr>
    </w:div>
    <w:div w:id="1176769006">
      <w:bodyDiv w:val="1"/>
      <w:marLeft w:val="0"/>
      <w:marRight w:val="0"/>
      <w:marTop w:val="0"/>
      <w:marBottom w:val="0"/>
      <w:divBdr>
        <w:top w:val="none" w:sz="0" w:space="0" w:color="auto"/>
        <w:left w:val="none" w:sz="0" w:space="0" w:color="auto"/>
        <w:bottom w:val="none" w:sz="0" w:space="0" w:color="auto"/>
        <w:right w:val="none" w:sz="0" w:space="0" w:color="auto"/>
      </w:divBdr>
    </w:div>
    <w:div w:id="1273054295">
      <w:bodyDiv w:val="1"/>
      <w:marLeft w:val="0"/>
      <w:marRight w:val="0"/>
      <w:marTop w:val="0"/>
      <w:marBottom w:val="0"/>
      <w:divBdr>
        <w:top w:val="none" w:sz="0" w:space="0" w:color="auto"/>
        <w:left w:val="none" w:sz="0" w:space="0" w:color="auto"/>
        <w:bottom w:val="none" w:sz="0" w:space="0" w:color="auto"/>
        <w:right w:val="none" w:sz="0" w:space="0" w:color="auto"/>
      </w:divBdr>
    </w:div>
    <w:div w:id="1283616123">
      <w:bodyDiv w:val="1"/>
      <w:marLeft w:val="0"/>
      <w:marRight w:val="0"/>
      <w:marTop w:val="0"/>
      <w:marBottom w:val="0"/>
      <w:divBdr>
        <w:top w:val="none" w:sz="0" w:space="0" w:color="auto"/>
        <w:left w:val="none" w:sz="0" w:space="0" w:color="auto"/>
        <w:bottom w:val="none" w:sz="0" w:space="0" w:color="auto"/>
        <w:right w:val="none" w:sz="0" w:space="0" w:color="auto"/>
      </w:divBdr>
    </w:div>
    <w:div w:id="1300037859">
      <w:bodyDiv w:val="1"/>
      <w:marLeft w:val="0"/>
      <w:marRight w:val="0"/>
      <w:marTop w:val="0"/>
      <w:marBottom w:val="0"/>
      <w:divBdr>
        <w:top w:val="none" w:sz="0" w:space="0" w:color="auto"/>
        <w:left w:val="none" w:sz="0" w:space="0" w:color="auto"/>
        <w:bottom w:val="none" w:sz="0" w:space="0" w:color="auto"/>
        <w:right w:val="none" w:sz="0" w:space="0" w:color="auto"/>
      </w:divBdr>
    </w:div>
    <w:div w:id="1332298142">
      <w:bodyDiv w:val="1"/>
      <w:marLeft w:val="0"/>
      <w:marRight w:val="0"/>
      <w:marTop w:val="0"/>
      <w:marBottom w:val="0"/>
      <w:divBdr>
        <w:top w:val="none" w:sz="0" w:space="0" w:color="auto"/>
        <w:left w:val="none" w:sz="0" w:space="0" w:color="auto"/>
        <w:bottom w:val="none" w:sz="0" w:space="0" w:color="auto"/>
        <w:right w:val="none" w:sz="0" w:space="0" w:color="auto"/>
      </w:divBdr>
    </w:div>
    <w:div w:id="1477990701">
      <w:bodyDiv w:val="1"/>
      <w:marLeft w:val="0"/>
      <w:marRight w:val="0"/>
      <w:marTop w:val="0"/>
      <w:marBottom w:val="0"/>
      <w:divBdr>
        <w:top w:val="none" w:sz="0" w:space="0" w:color="auto"/>
        <w:left w:val="none" w:sz="0" w:space="0" w:color="auto"/>
        <w:bottom w:val="none" w:sz="0" w:space="0" w:color="auto"/>
        <w:right w:val="none" w:sz="0" w:space="0" w:color="auto"/>
      </w:divBdr>
    </w:div>
    <w:div w:id="1607351031">
      <w:bodyDiv w:val="1"/>
      <w:marLeft w:val="0"/>
      <w:marRight w:val="0"/>
      <w:marTop w:val="0"/>
      <w:marBottom w:val="0"/>
      <w:divBdr>
        <w:top w:val="none" w:sz="0" w:space="0" w:color="auto"/>
        <w:left w:val="none" w:sz="0" w:space="0" w:color="auto"/>
        <w:bottom w:val="none" w:sz="0" w:space="0" w:color="auto"/>
        <w:right w:val="none" w:sz="0" w:space="0" w:color="auto"/>
      </w:divBdr>
    </w:div>
    <w:div w:id="1858813339">
      <w:bodyDiv w:val="1"/>
      <w:marLeft w:val="0"/>
      <w:marRight w:val="0"/>
      <w:marTop w:val="0"/>
      <w:marBottom w:val="0"/>
      <w:divBdr>
        <w:top w:val="none" w:sz="0" w:space="0" w:color="auto"/>
        <w:left w:val="none" w:sz="0" w:space="0" w:color="auto"/>
        <w:bottom w:val="none" w:sz="0" w:space="0" w:color="auto"/>
        <w:right w:val="none" w:sz="0" w:space="0" w:color="auto"/>
      </w:divBdr>
    </w:div>
    <w:div w:id="1914704819">
      <w:bodyDiv w:val="1"/>
      <w:marLeft w:val="0"/>
      <w:marRight w:val="0"/>
      <w:marTop w:val="0"/>
      <w:marBottom w:val="0"/>
      <w:divBdr>
        <w:top w:val="none" w:sz="0" w:space="0" w:color="auto"/>
        <w:left w:val="none" w:sz="0" w:space="0" w:color="auto"/>
        <w:bottom w:val="none" w:sz="0" w:space="0" w:color="auto"/>
        <w:right w:val="none" w:sz="0" w:space="0" w:color="auto"/>
      </w:divBdr>
    </w:div>
    <w:div w:id="1971860793">
      <w:bodyDiv w:val="1"/>
      <w:marLeft w:val="0"/>
      <w:marRight w:val="0"/>
      <w:marTop w:val="0"/>
      <w:marBottom w:val="0"/>
      <w:divBdr>
        <w:top w:val="none" w:sz="0" w:space="0" w:color="auto"/>
        <w:left w:val="none" w:sz="0" w:space="0" w:color="auto"/>
        <w:bottom w:val="none" w:sz="0" w:space="0" w:color="auto"/>
        <w:right w:val="none" w:sz="0" w:space="0" w:color="auto"/>
      </w:divBdr>
    </w:div>
    <w:div w:id="1981108731">
      <w:bodyDiv w:val="1"/>
      <w:marLeft w:val="0"/>
      <w:marRight w:val="0"/>
      <w:marTop w:val="0"/>
      <w:marBottom w:val="0"/>
      <w:divBdr>
        <w:top w:val="none" w:sz="0" w:space="0" w:color="auto"/>
        <w:left w:val="none" w:sz="0" w:space="0" w:color="auto"/>
        <w:bottom w:val="none" w:sz="0" w:space="0" w:color="auto"/>
        <w:right w:val="none" w:sz="0" w:space="0" w:color="auto"/>
      </w:divBdr>
    </w:div>
    <w:div w:id="2023387134">
      <w:bodyDiv w:val="1"/>
      <w:marLeft w:val="0"/>
      <w:marRight w:val="0"/>
      <w:marTop w:val="0"/>
      <w:marBottom w:val="0"/>
      <w:divBdr>
        <w:top w:val="none" w:sz="0" w:space="0" w:color="auto"/>
        <w:left w:val="none" w:sz="0" w:space="0" w:color="auto"/>
        <w:bottom w:val="none" w:sz="0" w:space="0" w:color="auto"/>
        <w:right w:val="none" w:sz="0" w:space="0" w:color="auto"/>
      </w:divBdr>
    </w:div>
    <w:div w:id="2066756171">
      <w:bodyDiv w:val="1"/>
      <w:marLeft w:val="0"/>
      <w:marRight w:val="0"/>
      <w:marTop w:val="0"/>
      <w:marBottom w:val="0"/>
      <w:divBdr>
        <w:top w:val="none" w:sz="0" w:space="0" w:color="auto"/>
        <w:left w:val="none" w:sz="0" w:space="0" w:color="auto"/>
        <w:bottom w:val="none" w:sz="0" w:space="0" w:color="auto"/>
        <w:right w:val="none" w:sz="0" w:space="0" w:color="auto"/>
      </w:divBdr>
      <w:divsChild>
        <w:div w:id="1824854240">
          <w:marLeft w:val="0"/>
          <w:marRight w:val="0"/>
          <w:marTop w:val="0"/>
          <w:marBottom w:val="0"/>
          <w:divBdr>
            <w:top w:val="none" w:sz="0" w:space="0" w:color="auto"/>
            <w:left w:val="none" w:sz="0" w:space="0" w:color="auto"/>
            <w:bottom w:val="none" w:sz="0" w:space="0" w:color="auto"/>
            <w:right w:val="none" w:sz="0" w:space="0" w:color="auto"/>
          </w:divBdr>
        </w:div>
      </w:divsChild>
    </w:div>
    <w:div w:id="2131392790">
      <w:bodyDiv w:val="1"/>
      <w:marLeft w:val="0"/>
      <w:marRight w:val="0"/>
      <w:marTop w:val="0"/>
      <w:marBottom w:val="0"/>
      <w:divBdr>
        <w:top w:val="none" w:sz="0" w:space="0" w:color="auto"/>
        <w:left w:val="none" w:sz="0" w:space="0" w:color="auto"/>
        <w:bottom w:val="none" w:sz="0" w:space="0" w:color="auto"/>
        <w:right w:val="none" w:sz="0" w:space="0" w:color="auto"/>
      </w:divBdr>
    </w:div>
    <w:div w:id="21423106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F2E0F32964D9B84EA054B84E5D4157A0" ma:contentTypeVersion="20" ma:contentTypeDescription="Crear nuevo documento." ma:contentTypeScope="" ma:versionID="563816eff7b27c518f4452e301140c9d">
  <xsd:schema xmlns:xsd="http://www.w3.org/2001/XMLSchema" xmlns:xs="http://www.w3.org/2001/XMLSchema" xmlns:p="http://schemas.microsoft.com/office/2006/metadata/properties" xmlns:ns2="9d85dbaf-23eb-4e57-a637-93dcacc8b1a1" xmlns:ns3="a6cb9e4b-f1d1-4245-83ec-6cad768d538a" targetNamespace="http://schemas.microsoft.com/office/2006/metadata/properties" ma:root="true" ma:fieldsID="eb2d2e0593e1272b3512cc9bb12824ba" ns2:_="" ns3:_="">
    <xsd:import namespace="9d85dbaf-23eb-4e57-a637-93dcacc8b1a1"/>
    <xsd:import namespace="a6cb9e4b-f1d1-4245-83ec-6cad768d538a"/>
    <xsd:element name="properties">
      <xsd:complexType>
        <xsd:sequence>
          <xsd:element name="documentManagement">
            <xsd:complexType>
              <xsd:all>
                <xsd:element ref="ns2:MediaServiceMetadata" minOccurs="0"/>
                <xsd:element ref="ns2:MediaServiceFastMetadata" minOccurs="0"/>
                <xsd:element ref="ns2:MediaServiceEventHashCode" minOccurs="0"/>
                <xsd:element ref="ns2:MediaServiceGenerationTime" minOccurs="0"/>
                <xsd:element ref="ns3:SharedWithUsers" minOccurs="0"/>
                <xsd:element ref="ns3:SharedWithDetails" minOccurs="0"/>
                <xsd:element ref="ns2:MediaServiceAutoTags" minOccurs="0"/>
                <xsd:element ref="ns2:MediaServiceOCR" minOccurs="0"/>
                <xsd:element ref="ns2:MediaServiceDateTaken" minOccurs="0"/>
                <xsd:element ref="ns2:MediaServiceAutoKeyPoints" minOccurs="0"/>
                <xsd:element ref="ns2:MediaServiceKeyPoints" minOccurs="0"/>
                <xsd:element ref="ns2:No" minOccurs="0"/>
                <xsd:element ref="ns2:MediaLengthInSeconds" minOccurs="0"/>
                <xsd:element ref="ns2:lcf76f155ced4ddcb4097134ff3c332f" minOccurs="0"/>
                <xsd:element ref="ns3:TaxCatchAll" minOccurs="0"/>
                <xsd:element ref="ns2:MediaServiceObjectDetectorVersions" minOccurs="0"/>
                <xsd:element ref="ns2:_Flow_SignoffStatus" minOccurs="0"/>
                <xsd:element ref="ns2:MediaServiceLoca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d85dbaf-23eb-4e57-a637-93dcacc8b1a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EventHashCode" ma:index="10" nillable="true" ma:displayName="MediaServiceEventHashCode" ma:hidden="true" ma:internalName="MediaServiceEventHashCode"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No" ma:index="19" nillable="true" ma:displayName="No" ma:format="Dropdown" ma:internalName="No" ma:percentage="FALSE">
      <xsd:simpleType>
        <xsd:restriction base="dms:Number"/>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Etiquetas de imagen" ma:readOnly="false" ma:fieldId="{5cf76f15-5ced-4ddc-b409-7134ff3c332f}" ma:taxonomyMulti="true" ma:sspId="d11a0eb6-ad86-4071-a759-4f0356bdcc6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_Flow_SignoffStatus" ma:index="25" nillable="true" ma:displayName="Estado de aprobación" ma:internalName="Estado_x0020_de_x0020_aprobaci_x00f3_n">
      <xsd:simpleType>
        <xsd:restriction base="dms:Text"/>
      </xsd:simpleType>
    </xsd:element>
    <xsd:element name="MediaServiceLocation" ma:index="26" nillable="true" ma:displayName="Location" ma:description="" ma:indexed="true" ma:internalName="MediaServiceLocation"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6cb9e4b-f1d1-4245-83ec-6cad768d538a" elementFormDefault="qualified">
    <xsd:import namespace="http://schemas.microsoft.com/office/2006/documentManagement/types"/>
    <xsd:import namespace="http://schemas.microsoft.com/office/infopath/2007/PartnerControls"/>
    <xsd:element name="SharedWithUsers" ma:index="12"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Detalles de uso compartido" ma:internalName="SharedWithDetails" ma:readOnly="true">
      <xsd:simpleType>
        <xsd:restriction base="dms:Note">
          <xsd:maxLength value="255"/>
        </xsd:restriction>
      </xsd:simpleType>
    </xsd:element>
    <xsd:element name="TaxCatchAll" ma:index="23" nillable="true" ma:displayName="Taxonomy Catch All Column" ma:hidden="true" ma:list="{1105a6f2-09f1-4f7d-bab9-e03f1dc4ac6e}" ma:internalName="TaxCatchAll" ma:showField="CatchAllData" ma:web="a6cb9e4b-f1d1-4245-83ec-6cad768d53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No xmlns="9d85dbaf-23eb-4e57-a637-93dcacc8b1a1" xsi:nil="true"/>
    <TaxCatchAll xmlns="a6cb9e4b-f1d1-4245-83ec-6cad768d538a" xsi:nil="true"/>
    <lcf76f155ced4ddcb4097134ff3c332f xmlns="9d85dbaf-23eb-4e57-a637-93dcacc8b1a1">
      <Terms xmlns="http://schemas.microsoft.com/office/infopath/2007/PartnerControls"/>
    </lcf76f155ced4ddcb4097134ff3c332f>
    <_Flow_SignoffStatus xmlns="9d85dbaf-23eb-4e57-a637-93dcacc8b1a1"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C13D25-867E-48C6-A98B-AF539D75E5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d85dbaf-23eb-4e57-a637-93dcacc8b1a1"/>
    <ds:schemaRef ds:uri="a6cb9e4b-f1d1-4245-83ec-6cad768d538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8B77C5E-97D5-437A-9466-AD6E89C98BA6}">
  <ds:schemaRefs>
    <ds:schemaRef ds:uri="http://schemas.microsoft.com/office/2006/metadata/properties"/>
    <ds:schemaRef ds:uri="http://schemas.microsoft.com/office/infopath/2007/PartnerControls"/>
    <ds:schemaRef ds:uri="9d85dbaf-23eb-4e57-a637-93dcacc8b1a1"/>
    <ds:schemaRef ds:uri="a6cb9e4b-f1d1-4245-83ec-6cad768d538a"/>
  </ds:schemaRefs>
</ds:datastoreItem>
</file>

<file path=customXml/itemProps3.xml><?xml version="1.0" encoding="utf-8"?>
<ds:datastoreItem xmlns:ds="http://schemas.openxmlformats.org/officeDocument/2006/customXml" ds:itemID="{B827E366-8448-41F1-ABA2-959492D485DF}">
  <ds:schemaRefs>
    <ds:schemaRef ds:uri="http://schemas.microsoft.com/sharepoint/v3/contenttype/forms"/>
  </ds:schemaRefs>
</ds:datastoreItem>
</file>

<file path=customXml/itemProps4.xml><?xml version="1.0" encoding="utf-8"?>
<ds:datastoreItem xmlns:ds="http://schemas.openxmlformats.org/officeDocument/2006/customXml" ds:itemID="{E342F96E-D617-144E-9A49-4FDE230BA57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17</Pages>
  <Words>5654</Words>
  <Characters>31098</Characters>
  <Application>Microsoft Office Word</Application>
  <DocSecurity>0</DocSecurity>
  <Lines>259</Lines>
  <Paragraphs>73</Paragraphs>
  <ScaleCrop>false</ScaleCrop>
  <HeadingPairs>
    <vt:vector size="2" baseType="variant">
      <vt:variant>
        <vt:lpstr>Título</vt:lpstr>
      </vt:variant>
      <vt:variant>
        <vt:i4>1</vt:i4>
      </vt:variant>
    </vt:vector>
  </HeadingPairs>
  <TitlesOfParts>
    <vt:vector size="1" baseType="lpstr">
      <vt:lpstr>LP-SGT-SRN-XXXX-2011                                                                                                                                                            ANEXO TECNICO:   MEJORAMIENTO Y MANTENIMIENTO DE LA CARRETERA CHIQUINQUIRÁ – TU</vt:lpstr>
    </vt:vector>
  </TitlesOfParts>
  <Company>Hewlett-Packard Company</Company>
  <LinksUpToDate>false</LinksUpToDate>
  <CharactersWithSpaces>36679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LP-SGT-SRN-XXXX-2011                                                                                                                                                            ANEXO TECNICO:   MEJORAMIENTO Y MANTENIMIENTO DE LA CARRETERA CHIQUINQUIRÁ – TU</dc:title>
  <dc:subject/>
  <dc:creator>Ultimate</dc:creator>
  <cp:keywords/>
  <dc:description/>
  <cp:lastModifiedBy>Johann Perilla Perilla</cp:lastModifiedBy>
  <cp:revision>28</cp:revision>
  <cp:lastPrinted>2021-07-12T16:26:00Z</cp:lastPrinted>
  <dcterms:created xsi:type="dcterms:W3CDTF">2022-08-02T16:10:00Z</dcterms:created>
  <dcterms:modified xsi:type="dcterms:W3CDTF">2026-05-12T17:03:00Z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0x010100F2E0F32964D9B84EA054B84E5D4157A0</vt:lpwstr>
  </property>
  <property fmtid="{D5CDD505-2E9C-101B-9397-08002B2CF9AE}" pid="3" name="MediaServiceImageTags">
    <vt:lpwstr/>
  </property>
</Properties>
</file>